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b/>
          <w:sz w:val="24"/>
          <w:szCs w:val="24"/>
        </w:rPr>
        <w:t>VOTO PARTICULAR DEL COMISIONADO JOSÉ GUADA</w:t>
      </w:r>
      <w:r w:rsidR="00823722" w:rsidRPr="00AD2199">
        <w:rPr>
          <w:rFonts w:ascii="Palatino Linotype" w:hAnsi="Palatino Linotype" w:cs="Arial"/>
          <w:b/>
          <w:sz w:val="24"/>
          <w:szCs w:val="24"/>
        </w:rPr>
        <w:t>LUPE LUNA HERNÁNDEZ EN EL</w:t>
      </w:r>
      <w:r w:rsidR="00D72985" w:rsidRPr="00AD2199">
        <w:rPr>
          <w:rFonts w:ascii="Palatino Linotype" w:hAnsi="Palatino Linotype" w:cs="Arial"/>
          <w:b/>
          <w:sz w:val="24"/>
          <w:szCs w:val="24"/>
        </w:rPr>
        <w:t xml:space="preserve"> RECURSO</w:t>
      </w:r>
      <w:r w:rsidR="00BF3534" w:rsidRPr="00AD2199">
        <w:rPr>
          <w:rFonts w:ascii="Palatino Linotype" w:hAnsi="Palatino Linotype" w:cs="Arial"/>
          <w:b/>
          <w:sz w:val="24"/>
          <w:szCs w:val="24"/>
        </w:rPr>
        <w:t xml:space="preserve"> DE REVISIÓN </w:t>
      </w:r>
      <w:r w:rsidR="00823722" w:rsidRPr="00AD2199">
        <w:rPr>
          <w:rFonts w:ascii="Palatino Linotype" w:hAnsi="Palatino Linotype" w:cs="Arial"/>
          <w:b/>
          <w:sz w:val="24"/>
          <w:szCs w:val="24"/>
        </w:rPr>
        <w:t>02744</w:t>
      </w:r>
      <w:r w:rsidR="007E2CF8" w:rsidRPr="00AD2199">
        <w:rPr>
          <w:rFonts w:ascii="Palatino Linotype" w:hAnsi="Palatino Linotype" w:cs="Arial"/>
          <w:b/>
          <w:sz w:val="24"/>
          <w:szCs w:val="24"/>
        </w:rPr>
        <w:t>/INFOEM/IP/RR/2018</w:t>
      </w:r>
      <w:r w:rsidR="0000525F" w:rsidRPr="00AD2199">
        <w:rPr>
          <w:rFonts w:ascii="Palatino Linotype" w:hAnsi="Palatino Linotype" w:cs="Arial"/>
          <w:b/>
          <w:sz w:val="24"/>
          <w:szCs w:val="24"/>
        </w:rPr>
        <w:t>.</w:t>
      </w:r>
    </w:p>
    <w:p w:rsidR="00902248" w:rsidRPr="00AD2199" w:rsidRDefault="00902248" w:rsidP="00823722">
      <w:pPr>
        <w:spacing w:after="0" w:line="360" w:lineRule="auto"/>
        <w:ind w:firstLine="708"/>
        <w:jc w:val="both"/>
        <w:rPr>
          <w:rFonts w:ascii="Palatino Linotype" w:hAnsi="Palatino Linotype" w:cs="Arial"/>
          <w:sz w:val="24"/>
          <w:szCs w:val="24"/>
        </w:rPr>
      </w:pPr>
    </w:p>
    <w:p w:rsidR="00902248" w:rsidRPr="00AD2199" w:rsidRDefault="0046491C" w:rsidP="00823722">
      <w:pPr>
        <w:spacing w:after="0" w:line="360" w:lineRule="auto"/>
        <w:jc w:val="both"/>
        <w:rPr>
          <w:rFonts w:ascii="Palatino Linotype" w:hAnsi="Palatino Linotype" w:cs="Arial"/>
          <w:b/>
          <w:sz w:val="24"/>
          <w:szCs w:val="24"/>
        </w:rPr>
      </w:pPr>
      <w:r w:rsidRPr="00AD2199">
        <w:rPr>
          <w:rFonts w:ascii="Palatino Linotype" w:hAnsi="Palatino Linotype" w:cs="Arial"/>
          <w:b/>
          <w:sz w:val="24"/>
          <w:szCs w:val="24"/>
        </w:rPr>
        <w:t>Líneas argumentativas:</w:t>
      </w: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AD2199" w:rsidRDefault="00902248"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La figura de actos consentidos no debe ser invocada en el derecho humano fundamental de acceder a la información pública gubernamental.</w:t>
      </w:r>
    </w:p>
    <w:p w:rsidR="0001046D" w:rsidRPr="00AD2199" w:rsidRDefault="0001046D"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AD2199" w:rsidRDefault="0046491C"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AD2199" w:rsidRDefault="0046491C" w:rsidP="00E34F08">
      <w:pPr>
        <w:spacing w:after="0" w:line="240" w:lineRule="auto"/>
        <w:jc w:val="both"/>
        <w:rPr>
          <w:rFonts w:ascii="Palatino Linotype" w:hAnsi="Palatino Linotype" w:cs="Arial"/>
          <w:sz w:val="24"/>
          <w:szCs w:val="24"/>
        </w:rPr>
      </w:pPr>
    </w:p>
    <w:p w:rsidR="00823722"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 xml:space="preserve">Restringir el derecho de acceso a la información pública del particular al no ordenar </w:t>
      </w:r>
      <w:proofErr w:type="gramStart"/>
      <w:r w:rsidRPr="00AD2199">
        <w:rPr>
          <w:rFonts w:ascii="Palatino Linotype" w:hAnsi="Palatino Linotype" w:cs="Arial"/>
          <w:sz w:val="24"/>
          <w:szCs w:val="24"/>
        </w:rPr>
        <w:t>la</w:t>
      </w:r>
      <w:proofErr w:type="gramEnd"/>
      <w:r w:rsidRPr="00AD2199">
        <w:rPr>
          <w:rFonts w:ascii="Palatino Linotype" w:hAnsi="Palatino Linotype" w:cs="Arial"/>
          <w:sz w:val="24"/>
          <w:szCs w:val="24"/>
        </w:rPr>
        <w:t xml:space="preserve"> información solicitada por no impugnar la falta de entrega de los documentos solicitados, debilita la efectividad de la  garantía de este derecho humano al hacerla depender de un hecho desconocido.</w:t>
      </w:r>
    </w:p>
    <w:p w:rsidR="00823722" w:rsidRPr="00AD2199" w:rsidRDefault="00823722" w:rsidP="00E34F08">
      <w:pPr>
        <w:spacing w:after="0" w:line="360" w:lineRule="auto"/>
        <w:jc w:val="both"/>
        <w:rPr>
          <w:rFonts w:ascii="Palatino Linotype" w:hAnsi="Palatino Linotype" w:cs="Arial"/>
          <w:sz w:val="24"/>
          <w:szCs w:val="24"/>
        </w:rPr>
      </w:pPr>
    </w:p>
    <w:p w:rsidR="00823722"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AD2199" w:rsidRDefault="0046491C" w:rsidP="00E34F08">
          <w:pPr>
            <w:pStyle w:val="TtulodeTDC"/>
            <w:spacing w:line="360" w:lineRule="auto"/>
            <w:rPr>
              <w:rFonts w:ascii="Palatino Linotype" w:hAnsi="Palatino Linotype"/>
              <w:sz w:val="24"/>
              <w:szCs w:val="24"/>
            </w:rPr>
          </w:pPr>
        </w:p>
        <w:p w:rsidR="00823722" w:rsidRPr="00AD2199" w:rsidRDefault="0046491C">
          <w:pPr>
            <w:pStyle w:val="TDC1"/>
            <w:tabs>
              <w:tab w:val="left" w:pos="440"/>
              <w:tab w:val="right" w:leader="dot" w:pos="8828"/>
            </w:tabs>
            <w:rPr>
              <w:rFonts w:ascii="Palatino Linotype" w:eastAsiaTheme="minorEastAsia" w:hAnsi="Palatino Linotype"/>
              <w:noProof/>
              <w:sz w:val="24"/>
              <w:szCs w:val="24"/>
              <w:lang w:eastAsia="es-MX"/>
            </w:rPr>
          </w:pPr>
          <w:r w:rsidRPr="00AD2199">
            <w:rPr>
              <w:rFonts w:ascii="Palatino Linotype" w:hAnsi="Palatino Linotype"/>
              <w:sz w:val="24"/>
              <w:szCs w:val="24"/>
            </w:rPr>
            <w:fldChar w:fldCharType="begin"/>
          </w:r>
          <w:r w:rsidRPr="00AD2199">
            <w:rPr>
              <w:rFonts w:ascii="Palatino Linotype" w:hAnsi="Palatino Linotype"/>
              <w:sz w:val="24"/>
              <w:szCs w:val="24"/>
            </w:rPr>
            <w:instrText xml:space="preserve"> TOC \o "1-3" \h \z \u </w:instrText>
          </w:r>
          <w:r w:rsidRPr="00AD2199">
            <w:rPr>
              <w:rFonts w:ascii="Palatino Linotype" w:hAnsi="Palatino Linotype"/>
              <w:sz w:val="24"/>
              <w:szCs w:val="24"/>
            </w:rPr>
            <w:fldChar w:fldCharType="separate"/>
          </w:r>
          <w:hyperlink w:anchor="_Toc526160280" w:history="1">
            <w:r w:rsidR="00823722" w:rsidRPr="00AD2199">
              <w:rPr>
                <w:rStyle w:val="Hipervnculo"/>
                <w:rFonts w:ascii="Palatino Linotype" w:hAnsi="Palatino Linotype"/>
                <w:b/>
                <w:noProof/>
                <w:sz w:val="24"/>
                <w:szCs w:val="24"/>
              </w:rPr>
              <w:t>I.</w:t>
            </w:r>
            <w:r w:rsidR="00823722" w:rsidRPr="00AD2199">
              <w:rPr>
                <w:rFonts w:ascii="Palatino Linotype" w:eastAsiaTheme="minorEastAsia" w:hAnsi="Palatino Linotype"/>
                <w:noProof/>
                <w:sz w:val="24"/>
                <w:szCs w:val="24"/>
                <w:lang w:eastAsia="es-MX"/>
              </w:rPr>
              <w:tab/>
            </w:r>
            <w:r w:rsidR="00823722" w:rsidRPr="00AD2199">
              <w:rPr>
                <w:rStyle w:val="Hipervnculo"/>
                <w:rFonts w:ascii="Palatino Linotype" w:hAnsi="Palatino Linotype"/>
                <w:b/>
                <w:noProof/>
                <w:sz w:val="24"/>
                <w:szCs w:val="24"/>
              </w:rPr>
              <w:t>Consideraciones Generales.</w:t>
            </w:r>
            <w:r w:rsidR="00823722" w:rsidRPr="00AD2199">
              <w:rPr>
                <w:rFonts w:ascii="Palatino Linotype" w:hAnsi="Palatino Linotype"/>
                <w:noProof/>
                <w:webHidden/>
                <w:sz w:val="24"/>
                <w:szCs w:val="24"/>
              </w:rPr>
              <w:tab/>
            </w:r>
            <w:r w:rsidR="00823722" w:rsidRPr="00AD2199">
              <w:rPr>
                <w:rFonts w:ascii="Palatino Linotype" w:hAnsi="Palatino Linotype"/>
                <w:noProof/>
                <w:webHidden/>
                <w:sz w:val="24"/>
                <w:szCs w:val="24"/>
              </w:rPr>
              <w:fldChar w:fldCharType="begin"/>
            </w:r>
            <w:r w:rsidR="00823722" w:rsidRPr="00AD2199">
              <w:rPr>
                <w:rFonts w:ascii="Palatino Linotype" w:hAnsi="Palatino Linotype"/>
                <w:noProof/>
                <w:webHidden/>
                <w:sz w:val="24"/>
                <w:szCs w:val="24"/>
              </w:rPr>
              <w:instrText xml:space="preserve"> PAGEREF _Toc526160280 \h </w:instrText>
            </w:r>
            <w:r w:rsidR="00823722" w:rsidRPr="00AD2199">
              <w:rPr>
                <w:rFonts w:ascii="Palatino Linotype" w:hAnsi="Palatino Linotype"/>
                <w:noProof/>
                <w:webHidden/>
                <w:sz w:val="24"/>
                <w:szCs w:val="24"/>
              </w:rPr>
            </w:r>
            <w:r w:rsidR="00823722" w:rsidRPr="00AD2199">
              <w:rPr>
                <w:rFonts w:ascii="Palatino Linotype" w:hAnsi="Palatino Linotype"/>
                <w:noProof/>
                <w:webHidden/>
                <w:sz w:val="24"/>
                <w:szCs w:val="24"/>
              </w:rPr>
              <w:fldChar w:fldCharType="separate"/>
            </w:r>
            <w:r w:rsidR="00BA3082">
              <w:rPr>
                <w:rFonts w:ascii="Palatino Linotype" w:hAnsi="Palatino Linotype"/>
                <w:noProof/>
                <w:webHidden/>
                <w:sz w:val="24"/>
                <w:szCs w:val="24"/>
              </w:rPr>
              <w:t>2</w:t>
            </w:r>
            <w:r w:rsidR="00823722" w:rsidRPr="00AD2199">
              <w:rPr>
                <w:rFonts w:ascii="Palatino Linotype" w:hAnsi="Palatino Linotype"/>
                <w:noProof/>
                <w:webHidden/>
                <w:sz w:val="24"/>
                <w:szCs w:val="24"/>
              </w:rPr>
              <w:fldChar w:fldCharType="end"/>
            </w:r>
          </w:hyperlink>
        </w:p>
        <w:p w:rsidR="00823722" w:rsidRPr="00AD2199" w:rsidRDefault="00B42EFD">
          <w:pPr>
            <w:pStyle w:val="TDC1"/>
            <w:tabs>
              <w:tab w:val="left" w:pos="660"/>
              <w:tab w:val="right" w:leader="dot" w:pos="8828"/>
            </w:tabs>
            <w:rPr>
              <w:rFonts w:ascii="Palatino Linotype" w:eastAsiaTheme="minorEastAsia" w:hAnsi="Palatino Linotype"/>
              <w:noProof/>
              <w:sz w:val="24"/>
              <w:szCs w:val="24"/>
              <w:lang w:eastAsia="es-MX"/>
            </w:rPr>
          </w:pPr>
          <w:hyperlink w:anchor="_Toc526160281" w:history="1">
            <w:r w:rsidR="00823722" w:rsidRPr="00AD2199">
              <w:rPr>
                <w:rStyle w:val="Hipervnculo"/>
                <w:rFonts w:ascii="Palatino Linotype" w:hAnsi="Palatino Linotype"/>
                <w:b/>
                <w:noProof/>
                <w:sz w:val="24"/>
                <w:szCs w:val="24"/>
              </w:rPr>
              <w:t>II.</w:t>
            </w:r>
            <w:r w:rsidR="00823722" w:rsidRPr="00AD2199">
              <w:rPr>
                <w:rFonts w:ascii="Palatino Linotype" w:eastAsiaTheme="minorEastAsia" w:hAnsi="Palatino Linotype"/>
                <w:noProof/>
                <w:sz w:val="24"/>
                <w:szCs w:val="24"/>
                <w:lang w:eastAsia="es-MX"/>
              </w:rPr>
              <w:tab/>
            </w:r>
            <w:r w:rsidR="00823722" w:rsidRPr="00AD2199">
              <w:rPr>
                <w:rStyle w:val="Hipervnculo"/>
                <w:rFonts w:ascii="Palatino Linotype" w:hAnsi="Palatino Linotype"/>
                <w:b/>
                <w:noProof/>
                <w:sz w:val="24"/>
                <w:szCs w:val="24"/>
              </w:rPr>
              <w:t>De los requerimientos planteados en el recurso de revisión.</w:t>
            </w:r>
            <w:r w:rsidR="00823722" w:rsidRPr="00AD2199">
              <w:rPr>
                <w:rFonts w:ascii="Palatino Linotype" w:hAnsi="Palatino Linotype"/>
                <w:noProof/>
                <w:webHidden/>
                <w:sz w:val="24"/>
                <w:szCs w:val="24"/>
              </w:rPr>
              <w:tab/>
            </w:r>
            <w:r w:rsidR="00823722" w:rsidRPr="00AD2199">
              <w:rPr>
                <w:rFonts w:ascii="Palatino Linotype" w:hAnsi="Palatino Linotype"/>
                <w:noProof/>
                <w:webHidden/>
                <w:sz w:val="24"/>
                <w:szCs w:val="24"/>
              </w:rPr>
              <w:fldChar w:fldCharType="begin"/>
            </w:r>
            <w:r w:rsidR="00823722" w:rsidRPr="00AD2199">
              <w:rPr>
                <w:rFonts w:ascii="Palatino Linotype" w:hAnsi="Palatino Linotype"/>
                <w:noProof/>
                <w:webHidden/>
                <w:sz w:val="24"/>
                <w:szCs w:val="24"/>
              </w:rPr>
              <w:instrText xml:space="preserve"> PAGEREF _Toc526160281 \h </w:instrText>
            </w:r>
            <w:r w:rsidR="00823722" w:rsidRPr="00AD2199">
              <w:rPr>
                <w:rFonts w:ascii="Palatino Linotype" w:hAnsi="Palatino Linotype"/>
                <w:noProof/>
                <w:webHidden/>
                <w:sz w:val="24"/>
                <w:szCs w:val="24"/>
              </w:rPr>
            </w:r>
            <w:r w:rsidR="00823722" w:rsidRPr="00AD2199">
              <w:rPr>
                <w:rFonts w:ascii="Palatino Linotype" w:hAnsi="Palatino Linotype"/>
                <w:noProof/>
                <w:webHidden/>
                <w:sz w:val="24"/>
                <w:szCs w:val="24"/>
              </w:rPr>
              <w:fldChar w:fldCharType="separate"/>
            </w:r>
            <w:r w:rsidR="00BA3082">
              <w:rPr>
                <w:rFonts w:ascii="Palatino Linotype" w:hAnsi="Palatino Linotype"/>
                <w:noProof/>
                <w:webHidden/>
                <w:sz w:val="24"/>
                <w:szCs w:val="24"/>
              </w:rPr>
              <w:t>3</w:t>
            </w:r>
            <w:r w:rsidR="00823722" w:rsidRPr="00AD2199">
              <w:rPr>
                <w:rFonts w:ascii="Palatino Linotype" w:hAnsi="Palatino Linotype"/>
                <w:noProof/>
                <w:webHidden/>
                <w:sz w:val="24"/>
                <w:szCs w:val="24"/>
              </w:rPr>
              <w:fldChar w:fldCharType="end"/>
            </w:r>
          </w:hyperlink>
        </w:p>
        <w:p w:rsidR="00823722" w:rsidRPr="00AD2199" w:rsidRDefault="00B42EFD">
          <w:pPr>
            <w:pStyle w:val="TDC1"/>
            <w:tabs>
              <w:tab w:val="left" w:pos="660"/>
              <w:tab w:val="right" w:leader="dot" w:pos="8828"/>
            </w:tabs>
            <w:rPr>
              <w:rFonts w:ascii="Palatino Linotype" w:eastAsiaTheme="minorEastAsia" w:hAnsi="Palatino Linotype"/>
              <w:noProof/>
              <w:sz w:val="24"/>
              <w:szCs w:val="24"/>
              <w:lang w:eastAsia="es-MX"/>
            </w:rPr>
          </w:pPr>
          <w:hyperlink w:anchor="_Toc526160282" w:history="1">
            <w:r w:rsidR="00823722" w:rsidRPr="00AD2199">
              <w:rPr>
                <w:rStyle w:val="Hipervnculo"/>
                <w:rFonts w:ascii="Palatino Linotype" w:hAnsi="Palatino Linotype"/>
                <w:b/>
                <w:noProof/>
                <w:sz w:val="24"/>
                <w:szCs w:val="24"/>
              </w:rPr>
              <w:t>III.</w:t>
            </w:r>
            <w:r w:rsidR="00823722" w:rsidRPr="00AD2199">
              <w:rPr>
                <w:rFonts w:ascii="Palatino Linotype" w:eastAsiaTheme="minorEastAsia" w:hAnsi="Palatino Linotype"/>
                <w:noProof/>
                <w:sz w:val="24"/>
                <w:szCs w:val="24"/>
                <w:lang w:eastAsia="es-MX"/>
              </w:rPr>
              <w:tab/>
            </w:r>
            <w:r w:rsidR="00823722" w:rsidRPr="00AD2199">
              <w:rPr>
                <w:rStyle w:val="Hipervnculo"/>
                <w:rFonts w:ascii="Palatino Linotype" w:hAnsi="Palatino Linotype"/>
                <w:b/>
                <w:noProof/>
                <w:sz w:val="24"/>
                <w:szCs w:val="24"/>
              </w:rPr>
              <w:t>Los actos consentidos no deben invocarse en el derecho fundamental de acceder a la información pública gubernamental.</w:t>
            </w:r>
            <w:r w:rsidR="00823722" w:rsidRPr="00AD2199">
              <w:rPr>
                <w:rFonts w:ascii="Palatino Linotype" w:hAnsi="Palatino Linotype"/>
                <w:noProof/>
                <w:webHidden/>
                <w:sz w:val="24"/>
                <w:szCs w:val="24"/>
              </w:rPr>
              <w:tab/>
            </w:r>
            <w:r w:rsidR="00823722" w:rsidRPr="00AD2199">
              <w:rPr>
                <w:rFonts w:ascii="Palatino Linotype" w:hAnsi="Palatino Linotype"/>
                <w:noProof/>
                <w:webHidden/>
                <w:sz w:val="24"/>
                <w:szCs w:val="24"/>
              </w:rPr>
              <w:fldChar w:fldCharType="begin"/>
            </w:r>
            <w:r w:rsidR="00823722" w:rsidRPr="00AD2199">
              <w:rPr>
                <w:rFonts w:ascii="Palatino Linotype" w:hAnsi="Palatino Linotype"/>
                <w:noProof/>
                <w:webHidden/>
                <w:sz w:val="24"/>
                <w:szCs w:val="24"/>
              </w:rPr>
              <w:instrText xml:space="preserve"> PAGEREF _Toc526160282 \h </w:instrText>
            </w:r>
            <w:r w:rsidR="00823722" w:rsidRPr="00AD2199">
              <w:rPr>
                <w:rFonts w:ascii="Palatino Linotype" w:hAnsi="Palatino Linotype"/>
                <w:noProof/>
                <w:webHidden/>
                <w:sz w:val="24"/>
                <w:szCs w:val="24"/>
              </w:rPr>
            </w:r>
            <w:r w:rsidR="00823722" w:rsidRPr="00AD2199">
              <w:rPr>
                <w:rFonts w:ascii="Palatino Linotype" w:hAnsi="Palatino Linotype"/>
                <w:noProof/>
                <w:webHidden/>
                <w:sz w:val="24"/>
                <w:szCs w:val="24"/>
              </w:rPr>
              <w:fldChar w:fldCharType="separate"/>
            </w:r>
            <w:r w:rsidR="00BA3082">
              <w:rPr>
                <w:rFonts w:ascii="Palatino Linotype" w:hAnsi="Palatino Linotype"/>
                <w:noProof/>
                <w:webHidden/>
                <w:sz w:val="24"/>
                <w:szCs w:val="24"/>
              </w:rPr>
              <w:t>9</w:t>
            </w:r>
            <w:r w:rsidR="00823722" w:rsidRPr="00AD2199">
              <w:rPr>
                <w:rFonts w:ascii="Palatino Linotype" w:hAnsi="Palatino Linotype"/>
                <w:noProof/>
                <w:webHidden/>
                <w:sz w:val="24"/>
                <w:szCs w:val="24"/>
              </w:rPr>
              <w:fldChar w:fldCharType="end"/>
            </w:r>
          </w:hyperlink>
        </w:p>
        <w:p w:rsidR="0046491C" w:rsidRPr="00AD2199" w:rsidRDefault="0046491C" w:rsidP="00E34F08">
          <w:pPr>
            <w:spacing w:line="360" w:lineRule="auto"/>
            <w:rPr>
              <w:rFonts w:ascii="Palatino Linotype" w:hAnsi="Palatino Linotype"/>
              <w:sz w:val="24"/>
              <w:szCs w:val="24"/>
            </w:rPr>
          </w:pPr>
          <w:r w:rsidRPr="00AD2199">
            <w:rPr>
              <w:rFonts w:ascii="Palatino Linotype" w:hAnsi="Palatino Linotype"/>
              <w:b/>
              <w:bCs/>
              <w:sz w:val="24"/>
              <w:szCs w:val="24"/>
              <w:lang w:val="es-ES"/>
            </w:rPr>
            <w:fldChar w:fldCharType="end"/>
          </w:r>
        </w:p>
      </w:sdtContent>
    </w:sdt>
    <w:p w:rsidR="0046491C" w:rsidRPr="00AD2199" w:rsidRDefault="0046491C" w:rsidP="00E34F08">
      <w:pPr>
        <w:pStyle w:val="Ttulo1"/>
        <w:numPr>
          <w:ilvl w:val="0"/>
          <w:numId w:val="12"/>
        </w:numPr>
        <w:spacing w:line="360" w:lineRule="auto"/>
        <w:rPr>
          <w:rFonts w:ascii="Palatino Linotype" w:hAnsi="Palatino Linotype"/>
          <w:b/>
          <w:color w:val="auto"/>
          <w:sz w:val="24"/>
          <w:szCs w:val="24"/>
        </w:rPr>
      </w:pPr>
      <w:bookmarkStart w:id="0" w:name="_Toc526160280"/>
      <w:r w:rsidRPr="00AD2199">
        <w:rPr>
          <w:rFonts w:ascii="Palatino Linotype" w:hAnsi="Palatino Linotype"/>
          <w:b/>
          <w:color w:val="auto"/>
          <w:sz w:val="24"/>
          <w:szCs w:val="24"/>
        </w:rPr>
        <w:t>Consideraciones Generales.</w:t>
      </w:r>
      <w:bookmarkEnd w:id="0"/>
    </w:p>
    <w:p w:rsidR="0046491C" w:rsidRPr="00AD2199" w:rsidRDefault="0046491C" w:rsidP="00E34F08">
      <w:pPr>
        <w:pStyle w:val="Prrafodelista"/>
        <w:spacing w:after="0" w:line="360" w:lineRule="auto"/>
        <w:ind w:left="1080"/>
        <w:jc w:val="both"/>
        <w:rPr>
          <w:rFonts w:ascii="Palatino Linotype" w:hAnsi="Palatino Linotype" w:cs="Arial"/>
          <w:b/>
          <w:sz w:val="24"/>
          <w:szCs w:val="24"/>
        </w:rPr>
      </w:pPr>
    </w:p>
    <w:p w:rsidR="0046491C" w:rsidRPr="00AD2199" w:rsidRDefault="0046491C" w:rsidP="00823722">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eastAsia="Times New Roman" w:hAnsi="Palatino Linotype" w:cs="Arial"/>
          <w:sz w:val="24"/>
          <w:szCs w:val="24"/>
          <w:lang w:val="es-ES_tradnl"/>
        </w:rPr>
        <w:t xml:space="preserve">He concurrido con mi </w:t>
      </w:r>
      <w:r w:rsidR="00D33AF9" w:rsidRPr="00AD2199">
        <w:rPr>
          <w:rFonts w:ascii="Palatino Linotype" w:eastAsia="Times New Roman" w:hAnsi="Palatino Linotype" w:cs="Arial"/>
          <w:sz w:val="24"/>
          <w:szCs w:val="24"/>
          <w:lang w:val="es-ES_tradnl"/>
        </w:rPr>
        <w:t>voto</w:t>
      </w:r>
      <w:r w:rsidR="00315529">
        <w:rPr>
          <w:rFonts w:ascii="Palatino Linotype" w:eastAsia="Times New Roman" w:hAnsi="Palatino Linotype" w:cs="Arial"/>
          <w:sz w:val="24"/>
          <w:szCs w:val="24"/>
          <w:lang w:val="es-ES_tradnl"/>
        </w:rPr>
        <w:t xml:space="preserve"> particular en</w:t>
      </w:r>
      <w:r w:rsidRPr="00AD2199">
        <w:rPr>
          <w:rFonts w:ascii="Palatino Linotype" w:eastAsia="Times New Roman" w:hAnsi="Palatino Linotype" w:cs="Arial"/>
          <w:sz w:val="24"/>
          <w:szCs w:val="24"/>
          <w:lang w:val="es-ES_tradnl"/>
        </w:rPr>
        <w:t xml:space="preserve"> la presente resolución emitida </w:t>
      </w:r>
      <w:r w:rsidRPr="00AD2199">
        <w:rPr>
          <w:rFonts w:ascii="Palatino Linotype" w:hAnsi="Palatino Linotype" w:cs="Arial"/>
          <w:sz w:val="24"/>
          <w:szCs w:val="24"/>
        </w:rPr>
        <w:t>por el Pleno del Instituto de Transparencia, Acceso a la Información Pública y Protección de Datos Personales del Estado de Méxi</w:t>
      </w:r>
      <w:r w:rsidR="002C1F75" w:rsidRPr="00AD2199">
        <w:rPr>
          <w:rFonts w:ascii="Palatino Linotype" w:hAnsi="Palatino Linotype" w:cs="Arial"/>
          <w:sz w:val="24"/>
          <w:szCs w:val="24"/>
        </w:rPr>
        <w:t>co y Municipios, en su</w:t>
      </w:r>
      <w:r w:rsidR="00823722" w:rsidRPr="00AD2199">
        <w:rPr>
          <w:rFonts w:ascii="Palatino Linotype" w:hAnsi="Palatino Linotype" w:cs="Arial"/>
          <w:sz w:val="24"/>
          <w:szCs w:val="24"/>
        </w:rPr>
        <w:t xml:space="preserve"> </w:t>
      </w:r>
      <w:r w:rsidR="00823722" w:rsidRPr="00AD2199">
        <w:rPr>
          <w:rFonts w:ascii="Palatino Linotype" w:hAnsi="Palatino Linotype" w:cs="Arial"/>
          <w:b/>
          <w:sz w:val="24"/>
          <w:szCs w:val="24"/>
        </w:rPr>
        <w:t>Trigésimo Q</w:t>
      </w:r>
      <w:r w:rsidR="006E2606" w:rsidRPr="00AD2199">
        <w:rPr>
          <w:rFonts w:ascii="Palatino Linotype" w:hAnsi="Palatino Linotype" w:cs="Arial"/>
          <w:b/>
          <w:sz w:val="24"/>
          <w:szCs w:val="24"/>
        </w:rPr>
        <w:t>uinta</w:t>
      </w:r>
      <w:r w:rsidR="006E2606" w:rsidRPr="00AD2199">
        <w:rPr>
          <w:rFonts w:ascii="Palatino Linotype" w:hAnsi="Palatino Linotype" w:cs="Arial"/>
          <w:sz w:val="24"/>
          <w:szCs w:val="24"/>
        </w:rPr>
        <w:t xml:space="preserve"> </w:t>
      </w:r>
      <w:r w:rsidR="00823722" w:rsidRPr="00AD2199">
        <w:rPr>
          <w:rFonts w:ascii="Palatino Linotype" w:hAnsi="Palatino Linotype" w:cs="Arial"/>
          <w:b/>
          <w:sz w:val="24"/>
          <w:szCs w:val="24"/>
        </w:rPr>
        <w:t>Sesión O</w:t>
      </w:r>
      <w:r w:rsidRPr="00AD2199">
        <w:rPr>
          <w:rFonts w:ascii="Palatino Linotype" w:hAnsi="Palatino Linotype" w:cs="Arial"/>
          <w:b/>
          <w:sz w:val="24"/>
          <w:szCs w:val="24"/>
        </w:rPr>
        <w:t>rdinaria</w:t>
      </w:r>
      <w:r w:rsidRPr="00AD2199">
        <w:rPr>
          <w:rFonts w:ascii="Palatino Linotype" w:hAnsi="Palatino Linotype" w:cs="Arial"/>
          <w:sz w:val="24"/>
          <w:szCs w:val="24"/>
        </w:rPr>
        <w:t xml:space="preserve"> de </w:t>
      </w:r>
      <w:r w:rsidR="00823722" w:rsidRPr="00AD2199">
        <w:rPr>
          <w:rFonts w:ascii="Palatino Linotype" w:hAnsi="Palatino Linotype" w:cs="Arial"/>
          <w:sz w:val="24"/>
          <w:szCs w:val="24"/>
        </w:rPr>
        <w:t>veintiséis</w:t>
      </w:r>
      <w:r w:rsidRPr="00AD2199">
        <w:rPr>
          <w:rFonts w:ascii="Palatino Linotype" w:hAnsi="Palatino Linotype" w:cs="Arial"/>
          <w:sz w:val="24"/>
          <w:szCs w:val="24"/>
        </w:rPr>
        <w:t xml:space="preserve"> (</w:t>
      </w:r>
      <w:r w:rsidR="00823722" w:rsidRPr="00AD2199">
        <w:rPr>
          <w:rFonts w:ascii="Palatino Linotype" w:hAnsi="Palatino Linotype" w:cs="Arial"/>
          <w:sz w:val="24"/>
          <w:szCs w:val="24"/>
        </w:rPr>
        <w:t>26</w:t>
      </w:r>
      <w:r w:rsidR="00225026" w:rsidRPr="00AD2199">
        <w:rPr>
          <w:rFonts w:ascii="Palatino Linotype" w:hAnsi="Palatino Linotype" w:cs="Arial"/>
          <w:sz w:val="24"/>
          <w:szCs w:val="24"/>
        </w:rPr>
        <w:t xml:space="preserve">) de </w:t>
      </w:r>
      <w:r w:rsidR="00823722" w:rsidRPr="00AD2199">
        <w:rPr>
          <w:rFonts w:ascii="Palatino Linotype" w:hAnsi="Palatino Linotype" w:cs="Arial"/>
          <w:sz w:val="24"/>
          <w:szCs w:val="24"/>
        </w:rPr>
        <w:t>septiembre</w:t>
      </w:r>
      <w:r w:rsidR="0076241F" w:rsidRPr="00AD2199">
        <w:rPr>
          <w:rFonts w:ascii="Palatino Linotype" w:hAnsi="Palatino Linotype" w:cs="Arial"/>
          <w:sz w:val="24"/>
          <w:szCs w:val="24"/>
        </w:rPr>
        <w:t xml:space="preserve"> de dos mil dieciocho</w:t>
      </w:r>
      <w:r w:rsidRPr="00AD2199">
        <w:rPr>
          <w:rFonts w:ascii="Palatino Linotype" w:hAnsi="Palatino Linotype" w:cs="Arial"/>
          <w:sz w:val="24"/>
          <w:szCs w:val="24"/>
        </w:rPr>
        <w:t>, en el recurso</w:t>
      </w:r>
      <w:r w:rsidR="002C1F75" w:rsidRPr="00AD2199">
        <w:rPr>
          <w:rFonts w:ascii="Palatino Linotype" w:hAnsi="Palatino Linotype" w:cs="Arial"/>
          <w:sz w:val="24"/>
          <w:szCs w:val="24"/>
        </w:rPr>
        <w:t xml:space="preserve"> de revisión promovido</w:t>
      </w:r>
      <w:r w:rsidRPr="00AD2199">
        <w:rPr>
          <w:rFonts w:ascii="Palatino Linotype" w:hAnsi="Palatino Linotype" w:cs="Arial"/>
          <w:sz w:val="24"/>
          <w:szCs w:val="24"/>
        </w:rPr>
        <w:t xml:space="preserve"> por</w:t>
      </w:r>
      <w:r w:rsidRPr="00AD2199">
        <w:rPr>
          <w:rFonts w:ascii="Palatino Linotype" w:hAnsi="Palatino Linotype" w:cs="Arial"/>
          <w:b/>
          <w:sz w:val="24"/>
          <w:szCs w:val="24"/>
        </w:rPr>
        <w:t xml:space="preserve"> </w:t>
      </w:r>
      <w:r w:rsidR="00B42EFD" w:rsidRPr="00B42EFD">
        <w:rPr>
          <w:rFonts w:ascii="Palatino Linotype" w:hAnsi="Palatino Linotype" w:cs="Arial"/>
          <w:b/>
          <w:sz w:val="24"/>
          <w:szCs w:val="24"/>
          <w:highlight w:val="black"/>
        </w:rPr>
        <w:t>----------------------------------------------------------------</w:t>
      </w:r>
      <w:r w:rsidR="00596A5B" w:rsidRPr="00B42EFD">
        <w:rPr>
          <w:rFonts w:ascii="Palatino Linotype" w:hAnsi="Palatino Linotype" w:cs="Arial"/>
          <w:b/>
          <w:sz w:val="24"/>
          <w:szCs w:val="24"/>
          <w:highlight w:val="black"/>
        </w:rPr>
        <w:t xml:space="preserve"> </w:t>
      </w:r>
      <w:r w:rsidR="00B42EFD" w:rsidRPr="00B42EFD">
        <w:rPr>
          <w:rFonts w:ascii="Palatino Linotype" w:hAnsi="Palatino Linotype" w:cs="Arial"/>
          <w:b/>
          <w:sz w:val="24"/>
          <w:szCs w:val="24"/>
          <w:highlight w:val="black"/>
        </w:rPr>
        <w:t>---------------------</w:t>
      </w:r>
      <w:r w:rsidR="00596A5B" w:rsidRPr="00AD2199">
        <w:rPr>
          <w:rFonts w:ascii="Palatino Linotype" w:hAnsi="Palatino Linotype" w:cs="Arial"/>
          <w:b/>
          <w:sz w:val="24"/>
          <w:szCs w:val="24"/>
        </w:rPr>
        <w:t>,</w:t>
      </w:r>
      <w:r w:rsidRPr="00AD2199">
        <w:rPr>
          <w:rFonts w:ascii="Palatino Linotype" w:hAnsi="Palatino Linotype" w:cs="Arial"/>
          <w:b/>
          <w:sz w:val="24"/>
          <w:szCs w:val="24"/>
        </w:rPr>
        <w:t xml:space="preserve"> </w:t>
      </w:r>
      <w:r w:rsidRPr="00AD2199">
        <w:rPr>
          <w:rFonts w:ascii="Palatino Linotype" w:hAnsi="Palatino Linotype" w:cs="Arial"/>
          <w:sz w:val="24"/>
          <w:szCs w:val="24"/>
        </w:rPr>
        <w:t>en contra de la</w:t>
      </w:r>
      <w:r w:rsidR="00902248" w:rsidRPr="00AD2199">
        <w:rPr>
          <w:rFonts w:ascii="Palatino Linotype" w:hAnsi="Palatino Linotype" w:cs="Arial"/>
          <w:sz w:val="24"/>
          <w:szCs w:val="24"/>
        </w:rPr>
        <w:t>s</w:t>
      </w:r>
      <w:r w:rsidR="00596A5B" w:rsidRPr="00AD2199">
        <w:rPr>
          <w:rFonts w:ascii="Palatino Linotype" w:hAnsi="Palatino Linotype" w:cs="Arial"/>
          <w:sz w:val="24"/>
          <w:szCs w:val="24"/>
        </w:rPr>
        <w:t xml:space="preserve"> respuesta de</w:t>
      </w:r>
      <w:r w:rsidR="00596A5B" w:rsidRPr="00AD2199">
        <w:rPr>
          <w:rFonts w:ascii="Palatino Linotype" w:hAnsi="Palatino Linotype" w:cs="Arial"/>
          <w:b/>
          <w:sz w:val="24"/>
          <w:szCs w:val="24"/>
        </w:rPr>
        <w:t xml:space="preserve"> S</w:t>
      </w:r>
      <w:r w:rsidR="00B51EEB" w:rsidRPr="00AD2199">
        <w:rPr>
          <w:rFonts w:ascii="Palatino Linotype" w:hAnsi="Palatino Linotype" w:cs="Arial"/>
          <w:b/>
          <w:sz w:val="24"/>
          <w:szCs w:val="24"/>
        </w:rPr>
        <w:t>ervicios Educativos Integrados al Estado de México</w:t>
      </w:r>
      <w:r w:rsidRPr="00AD2199">
        <w:rPr>
          <w:rFonts w:ascii="Palatino Linotype" w:hAnsi="Palatino Linotype" w:cs="Arial"/>
          <w:sz w:val="24"/>
          <w:szCs w:val="24"/>
        </w:rPr>
        <w:t>, procedimiento a</w:t>
      </w:r>
      <w:r w:rsidR="0000525F" w:rsidRPr="00AD2199">
        <w:rPr>
          <w:rFonts w:ascii="Palatino Linotype" w:hAnsi="Palatino Linotype" w:cs="Arial"/>
          <w:sz w:val="24"/>
          <w:szCs w:val="24"/>
        </w:rPr>
        <w:t>l</w:t>
      </w:r>
      <w:r w:rsidR="00902248" w:rsidRPr="00AD2199">
        <w:rPr>
          <w:rFonts w:ascii="Palatino Linotype" w:hAnsi="Palatino Linotype" w:cs="Arial"/>
          <w:sz w:val="24"/>
          <w:szCs w:val="24"/>
        </w:rPr>
        <w:t xml:space="preserve"> que se le asignó </w:t>
      </w:r>
      <w:r w:rsidR="0000525F" w:rsidRPr="00AD2199">
        <w:rPr>
          <w:rFonts w:ascii="Palatino Linotype" w:hAnsi="Palatino Linotype" w:cs="Arial"/>
          <w:sz w:val="24"/>
          <w:szCs w:val="24"/>
        </w:rPr>
        <w:t>el</w:t>
      </w:r>
      <w:r w:rsidRPr="00AD2199">
        <w:rPr>
          <w:rFonts w:ascii="Palatino Linotype" w:hAnsi="Palatino Linotype" w:cs="Arial"/>
          <w:sz w:val="24"/>
          <w:szCs w:val="24"/>
        </w:rPr>
        <w:t xml:space="preserve"> número de expediente </w:t>
      </w:r>
      <w:r w:rsidR="00B51EEB" w:rsidRPr="00AD2199">
        <w:rPr>
          <w:rFonts w:ascii="Palatino Linotype" w:eastAsia="Times New Roman" w:hAnsi="Palatino Linotype" w:cs="Arial"/>
          <w:b/>
          <w:bCs/>
          <w:sz w:val="24"/>
          <w:szCs w:val="24"/>
          <w:lang w:eastAsia="es-ES"/>
        </w:rPr>
        <w:t>02744</w:t>
      </w:r>
      <w:r w:rsidR="008C2FF2" w:rsidRPr="00AD2199">
        <w:rPr>
          <w:rFonts w:ascii="Palatino Linotype" w:eastAsia="Times New Roman" w:hAnsi="Palatino Linotype" w:cs="Arial"/>
          <w:b/>
          <w:bCs/>
          <w:sz w:val="24"/>
          <w:szCs w:val="24"/>
          <w:lang w:eastAsia="es-ES"/>
        </w:rPr>
        <w:t>/INFOEM/IP/RR/2018</w:t>
      </w:r>
      <w:r w:rsidR="0000525F" w:rsidRPr="00AD2199">
        <w:rPr>
          <w:rFonts w:ascii="Palatino Linotype" w:eastAsia="Times New Roman" w:hAnsi="Palatino Linotype" w:cs="Arial"/>
          <w:b/>
          <w:bCs/>
          <w:sz w:val="24"/>
          <w:szCs w:val="24"/>
          <w:lang w:eastAsia="es-ES"/>
        </w:rPr>
        <w:t>.</w:t>
      </w:r>
    </w:p>
    <w:p w:rsidR="0000525F" w:rsidRPr="00AD2199" w:rsidRDefault="0000525F" w:rsidP="00E34F08">
      <w:pPr>
        <w:pStyle w:val="Prrafodelista"/>
        <w:spacing w:after="0" w:line="360" w:lineRule="auto"/>
        <w:ind w:left="426"/>
        <w:jc w:val="both"/>
        <w:rPr>
          <w:rFonts w:ascii="Palatino Linotype" w:hAnsi="Palatino Linotype" w:cs="Arial"/>
          <w:sz w:val="24"/>
          <w:szCs w:val="24"/>
        </w:rPr>
      </w:pPr>
    </w:p>
    <w:p w:rsidR="00D33AF9" w:rsidRPr="00AD2199" w:rsidRDefault="0046491C" w:rsidP="00823722">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AD2199">
        <w:rPr>
          <w:rFonts w:ascii="Palatino Linotype" w:hAnsi="Palatino Linotype" w:cs="Arial"/>
          <w:sz w:val="24"/>
          <w:szCs w:val="24"/>
        </w:rPr>
        <w:t>Resultan</w:t>
      </w:r>
      <w:r w:rsidR="00B51EEB" w:rsidRPr="00AD2199">
        <w:rPr>
          <w:rFonts w:ascii="Palatino Linotype" w:hAnsi="Palatino Linotype" w:cs="Arial"/>
          <w:sz w:val="24"/>
          <w:szCs w:val="24"/>
        </w:rPr>
        <w:t xml:space="preserve"> parcialmente</w:t>
      </w:r>
      <w:r w:rsidRPr="00AD2199">
        <w:rPr>
          <w:rFonts w:ascii="Palatino Linotype" w:hAnsi="Palatino Linotype" w:cs="Arial"/>
          <w:sz w:val="24"/>
          <w:szCs w:val="24"/>
        </w:rPr>
        <w:t xml:space="preserve"> fundad</w:t>
      </w:r>
      <w:r w:rsidR="0000525F" w:rsidRPr="00AD2199">
        <w:rPr>
          <w:rFonts w:ascii="Palatino Linotype" w:hAnsi="Palatino Linotype" w:cs="Arial"/>
          <w:sz w:val="24"/>
          <w:szCs w:val="24"/>
        </w:rPr>
        <w:t>o</w:t>
      </w:r>
      <w:r w:rsidRPr="00AD2199">
        <w:rPr>
          <w:rFonts w:ascii="Palatino Linotype" w:hAnsi="Palatino Linotype" w:cs="Arial"/>
          <w:sz w:val="24"/>
          <w:szCs w:val="24"/>
        </w:rPr>
        <w:t xml:space="preserve">s </w:t>
      </w:r>
      <w:r w:rsidR="0000525F" w:rsidRPr="00AD2199">
        <w:rPr>
          <w:rFonts w:ascii="Palatino Linotype" w:hAnsi="Palatino Linotype" w:cs="Arial"/>
          <w:sz w:val="24"/>
          <w:szCs w:val="24"/>
        </w:rPr>
        <w:t>los</w:t>
      </w:r>
      <w:r w:rsidRPr="00AD2199">
        <w:rPr>
          <w:rFonts w:ascii="Palatino Linotype" w:hAnsi="Palatino Linotype" w:cs="Arial"/>
          <w:sz w:val="24"/>
          <w:szCs w:val="24"/>
        </w:rPr>
        <w:t xml:space="preserve"> motivos de inconformidad </w:t>
      </w:r>
      <w:r w:rsidR="0000525F" w:rsidRPr="00AD2199">
        <w:rPr>
          <w:rFonts w:ascii="Palatino Linotype" w:hAnsi="Palatino Linotype" w:cs="Arial"/>
          <w:sz w:val="24"/>
          <w:szCs w:val="24"/>
        </w:rPr>
        <w:t xml:space="preserve">que arguye </w:t>
      </w:r>
      <w:r w:rsidR="00E90EB5" w:rsidRPr="00AD2199">
        <w:rPr>
          <w:rFonts w:ascii="Palatino Linotype" w:hAnsi="Palatino Linotype" w:cs="Arial"/>
          <w:b/>
          <w:sz w:val="24"/>
          <w:szCs w:val="24"/>
        </w:rPr>
        <w:t>el recurrente</w:t>
      </w:r>
      <w:r w:rsidRPr="00AD2199">
        <w:rPr>
          <w:rFonts w:ascii="Palatino Linotype" w:hAnsi="Palatino Linotype" w:cs="Arial"/>
          <w:sz w:val="24"/>
          <w:szCs w:val="24"/>
        </w:rPr>
        <w:t>, en</w:t>
      </w:r>
      <w:r w:rsidR="00AA49F3" w:rsidRPr="00AD2199">
        <w:rPr>
          <w:rFonts w:ascii="Palatino Linotype" w:hAnsi="Palatino Linotype" w:cs="Arial"/>
          <w:sz w:val="24"/>
          <w:szCs w:val="24"/>
        </w:rPr>
        <w:t xml:space="preserve"> términos del Considerando </w:t>
      </w:r>
      <w:r w:rsidR="00B51EEB" w:rsidRPr="00AD2199">
        <w:rPr>
          <w:rFonts w:ascii="Palatino Linotype" w:hAnsi="Palatino Linotype" w:cs="Arial"/>
          <w:sz w:val="24"/>
          <w:szCs w:val="24"/>
        </w:rPr>
        <w:t>C</w:t>
      </w:r>
      <w:r w:rsidR="00BF3534" w:rsidRPr="00AD2199">
        <w:rPr>
          <w:rFonts w:ascii="Palatino Linotype" w:hAnsi="Palatino Linotype" w:cs="Arial"/>
          <w:sz w:val="24"/>
          <w:szCs w:val="24"/>
        </w:rPr>
        <w:t>uarto de la resolución por lo que la pon</w:t>
      </w:r>
      <w:r w:rsidR="00424DE3" w:rsidRPr="00AD2199">
        <w:rPr>
          <w:rFonts w:ascii="Palatino Linotype" w:hAnsi="Palatino Linotype" w:cs="Arial"/>
          <w:sz w:val="24"/>
          <w:szCs w:val="24"/>
        </w:rPr>
        <w:t>encia encargada consideró</w:t>
      </w:r>
      <w:r w:rsidR="00BF3534" w:rsidRPr="00AD2199">
        <w:rPr>
          <w:rFonts w:ascii="Palatino Linotype" w:hAnsi="Palatino Linotype" w:cs="Arial"/>
          <w:sz w:val="24"/>
          <w:szCs w:val="24"/>
        </w:rPr>
        <w:t xml:space="preserve"> </w:t>
      </w:r>
      <w:r w:rsidR="008E1DCC" w:rsidRPr="00AD2199">
        <w:rPr>
          <w:rFonts w:ascii="Palatino Linotype" w:hAnsi="Palatino Linotype" w:cs="Arial"/>
          <w:sz w:val="24"/>
          <w:szCs w:val="24"/>
        </w:rPr>
        <w:t>modifica</w:t>
      </w:r>
      <w:r w:rsidR="00424DE3" w:rsidRPr="00AD2199">
        <w:rPr>
          <w:rFonts w:ascii="Palatino Linotype" w:hAnsi="Palatino Linotype" w:cs="Arial"/>
          <w:sz w:val="24"/>
          <w:szCs w:val="24"/>
        </w:rPr>
        <w:t>r</w:t>
      </w:r>
      <w:r w:rsidR="008E1DCC" w:rsidRPr="00AD2199">
        <w:rPr>
          <w:rFonts w:ascii="Palatino Linotype" w:hAnsi="Palatino Linotype" w:cs="Arial"/>
          <w:sz w:val="24"/>
          <w:szCs w:val="24"/>
        </w:rPr>
        <w:t xml:space="preserve"> la respuesta del Sujeto Obligado.</w:t>
      </w:r>
    </w:p>
    <w:p w:rsidR="0076241F" w:rsidRPr="00AD2199" w:rsidRDefault="0076241F" w:rsidP="00823722">
      <w:pPr>
        <w:pStyle w:val="Prrafodelista"/>
        <w:ind w:left="0"/>
        <w:rPr>
          <w:rFonts w:ascii="Palatino Linotype" w:hAnsi="Palatino Linotype" w:cs="Arial"/>
          <w:sz w:val="24"/>
          <w:szCs w:val="24"/>
        </w:rPr>
      </w:pPr>
    </w:p>
    <w:p w:rsidR="0076241F" w:rsidRPr="00AD2199" w:rsidRDefault="0076241F" w:rsidP="00823722">
      <w:pPr>
        <w:pStyle w:val="Prrafodelista"/>
        <w:spacing w:before="240" w:after="240" w:line="360" w:lineRule="auto"/>
        <w:ind w:left="0" w:right="49"/>
        <w:jc w:val="both"/>
        <w:rPr>
          <w:rFonts w:ascii="Palatino Linotype" w:hAnsi="Palatino Linotype" w:cs="Arial"/>
          <w:sz w:val="24"/>
          <w:szCs w:val="24"/>
        </w:rPr>
      </w:pPr>
    </w:p>
    <w:p w:rsidR="0046491C" w:rsidRPr="00AD2199" w:rsidRDefault="0046491C" w:rsidP="00823722">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Mi </w:t>
      </w:r>
      <w:r w:rsidR="00D33AF9" w:rsidRPr="00AD2199">
        <w:rPr>
          <w:rFonts w:ascii="Palatino Linotype" w:hAnsi="Palatino Linotype" w:cs="Arial"/>
          <w:sz w:val="24"/>
          <w:szCs w:val="24"/>
        </w:rPr>
        <w:t>voto</w:t>
      </w:r>
      <w:r w:rsidRPr="00AD219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46491C" w:rsidRPr="00AD2199" w:rsidRDefault="0046491C" w:rsidP="00E34F08">
      <w:pPr>
        <w:spacing w:after="0" w:line="360" w:lineRule="auto"/>
        <w:jc w:val="both"/>
        <w:rPr>
          <w:rFonts w:ascii="Palatino Linotype" w:hAnsi="Palatino Linotype" w:cs="Arial"/>
          <w:sz w:val="24"/>
          <w:szCs w:val="24"/>
        </w:rPr>
      </w:pPr>
    </w:p>
    <w:p w:rsidR="0046491C" w:rsidRPr="00AD2199" w:rsidRDefault="0046491C" w:rsidP="00B51EEB">
      <w:pPr>
        <w:pStyle w:val="Prrafodelista"/>
        <w:numPr>
          <w:ilvl w:val="0"/>
          <w:numId w:val="1"/>
        </w:numPr>
        <w:spacing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Por tal motivo y en términos de lo señalado por los artículos </w:t>
      </w:r>
      <w:r w:rsidR="00AA49F3" w:rsidRPr="00AD2199">
        <w:rPr>
          <w:rFonts w:ascii="Palatino Linotype" w:hAnsi="Palatino Linotype" w:cs="Arial"/>
          <w:sz w:val="24"/>
          <w:szCs w:val="24"/>
        </w:rPr>
        <w:t>14</w:t>
      </w:r>
      <w:r w:rsidRPr="00AD2199">
        <w:rPr>
          <w:rFonts w:ascii="Palatino Linotype" w:hAnsi="Palatino Linotype" w:cs="Arial"/>
          <w:sz w:val="24"/>
          <w:szCs w:val="24"/>
        </w:rPr>
        <w:t xml:space="preserve"> fracción </w:t>
      </w:r>
      <w:r w:rsidR="00AA49F3" w:rsidRPr="00AD2199">
        <w:rPr>
          <w:rFonts w:ascii="Palatino Linotype" w:hAnsi="Palatino Linotype" w:cs="Arial"/>
          <w:sz w:val="24"/>
          <w:szCs w:val="24"/>
        </w:rPr>
        <w:t>XI</w:t>
      </w:r>
      <w:r w:rsidRPr="00AD2199">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AD2199" w:rsidRDefault="0001046D" w:rsidP="00E34F08">
      <w:pPr>
        <w:pStyle w:val="Prrafodelista"/>
        <w:rPr>
          <w:rFonts w:ascii="Palatino Linotype" w:hAnsi="Palatino Linotype" w:cs="Arial"/>
          <w:sz w:val="24"/>
          <w:szCs w:val="24"/>
        </w:rPr>
      </w:pPr>
    </w:p>
    <w:p w:rsidR="0046491C" w:rsidRPr="00AD2199" w:rsidRDefault="0046491C" w:rsidP="00B51EEB">
      <w:pPr>
        <w:pStyle w:val="Ttulo1"/>
        <w:numPr>
          <w:ilvl w:val="0"/>
          <w:numId w:val="12"/>
        </w:numPr>
        <w:spacing w:line="360" w:lineRule="auto"/>
        <w:ind w:left="0" w:firstLine="0"/>
        <w:rPr>
          <w:rFonts w:ascii="Palatino Linotype" w:hAnsi="Palatino Linotype"/>
          <w:b/>
          <w:color w:val="auto"/>
          <w:sz w:val="24"/>
          <w:szCs w:val="24"/>
        </w:rPr>
      </w:pPr>
      <w:bookmarkStart w:id="1" w:name="_Toc526160281"/>
      <w:r w:rsidRPr="00AD2199">
        <w:rPr>
          <w:rFonts w:ascii="Palatino Linotype" w:hAnsi="Palatino Linotype"/>
          <w:b/>
          <w:color w:val="auto"/>
          <w:sz w:val="24"/>
          <w:szCs w:val="24"/>
        </w:rPr>
        <w:t>De los requerimientos planteados en el recurso de revisión.</w:t>
      </w:r>
      <w:bookmarkEnd w:id="1"/>
    </w:p>
    <w:p w:rsidR="0046491C" w:rsidRPr="00AD2199" w:rsidRDefault="0046491C" w:rsidP="00E34F08">
      <w:pPr>
        <w:pStyle w:val="Prrafodelista"/>
        <w:spacing w:line="360" w:lineRule="auto"/>
        <w:ind w:left="1080"/>
        <w:jc w:val="both"/>
        <w:rPr>
          <w:rFonts w:ascii="Palatino Linotype" w:hAnsi="Palatino Linotype" w:cs="Arial"/>
          <w:sz w:val="24"/>
          <w:szCs w:val="24"/>
        </w:rPr>
      </w:pPr>
    </w:p>
    <w:p w:rsidR="00444048" w:rsidRPr="00AD2199" w:rsidRDefault="00B51EEB" w:rsidP="00B51EEB">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AD2199">
        <w:rPr>
          <w:rFonts w:ascii="Palatino Linotype" w:hAnsi="Palatino Linotype" w:cs="Arial"/>
          <w:sz w:val="24"/>
          <w:szCs w:val="24"/>
        </w:rPr>
        <w:t xml:space="preserve">La </w:t>
      </w:r>
      <w:r w:rsidR="008E1DCC" w:rsidRPr="00AD2199">
        <w:rPr>
          <w:rFonts w:ascii="Palatino Linotype" w:hAnsi="Palatino Linotype" w:cs="Arial"/>
          <w:sz w:val="24"/>
          <w:szCs w:val="24"/>
        </w:rPr>
        <w:t>particular</w:t>
      </w:r>
      <w:r w:rsidRPr="00AD2199">
        <w:rPr>
          <w:rFonts w:ascii="Palatino Linotype" w:hAnsi="Palatino Linotype" w:cs="Arial"/>
          <w:sz w:val="24"/>
          <w:szCs w:val="24"/>
        </w:rPr>
        <w:t xml:space="preserve"> requirió de </w:t>
      </w:r>
      <w:r w:rsidRPr="00AD2199">
        <w:rPr>
          <w:rFonts w:ascii="Palatino Linotype" w:hAnsi="Palatino Linotype" w:cs="Arial"/>
          <w:b/>
          <w:sz w:val="24"/>
          <w:szCs w:val="24"/>
        </w:rPr>
        <w:t>Servicios Educativos Integrados al Estado de México</w:t>
      </w:r>
      <w:r w:rsidRPr="00AD2199">
        <w:rPr>
          <w:rFonts w:ascii="Palatino Linotype" w:hAnsi="Palatino Linotype" w:cs="Arial"/>
          <w:sz w:val="24"/>
          <w:szCs w:val="24"/>
        </w:rPr>
        <w:t xml:space="preserve"> </w:t>
      </w:r>
      <w:r w:rsidR="00F25783" w:rsidRPr="00AD2199">
        <w:rPr>
          <w:rFonts w:ascii="Palatino Linotype" w:hAnsi="Palatino Linotype" w:cs="Arial"/>
          <w:sz w:val="24"/>
          <w:szCs w:val="24"/>
        </w:rPr>
        <w:t xml:space="preserve">lo siguiente: </w:t>
      </w:r>
      <w:r w:rsidR="00413496" w:rsidRPr="00AD2199">
        <w:rPr>
          <w:rFonts w:ascii="Palatino Linotype" w:hAnsi="Palatino Linotype" w:cs="Arial"/>
          <w:b/>
          <w:sz w:val="24"/>
          <w:szCs w:val="24"/>
        </w:rPr>
        <w:t xml:space="preserve"> </w:t>
      </w:r>
      <w:r w:rsidR="0046491C" w:rsidRPr="00AD2199">
        <w:rPr>
          <w:rFonts w:ascii="Palatino Linotype" w:hAnsi="Palatino Linotype" w:cs="Arial"/>
          <w:sz w:val="24"/>
          <w:szCs w:val="24"/>
        </w:rPr>
        <w:t xml:space="preserve"> </w:t>
      </w:r>
    </w:p>
    <w:p w:rsidR="00B51EEB" w:rsidRPr="00AD2199" w:rsidRDefault="00B51EEB" w:rsidP="00F25783">
      <w:pPr>
        <w:pStyle w:val="Prrafodelista"/>
        <w:spacing w:after="0" w:line="360" w:lineRule="auto"/>
        <w:ind w:left="360"/>
        <w:jc w:val="both"/>
        <w:rPr>
          <w:rFonts w:ascii="Palatino Linotype" w:eastAsia="Times New Roman" w:hAnsi="Palatino Linotype" w:cs="Times New Roman"/>
          <w:i/>
          <w:sz w:val="24"/>
          <w:szCs w:val="24"/>
          <w:lang w:val="es-ES" w:eastAsia="es-ES"/>
        </w:rPr>
      </w:pPr>
    </w:p>
    <w:p w:rsidR="00F25783" w:rsidRPr="00AD2199" w:rsidRDefault="00B51EEB" w:rsidP="00F25783">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 w:eastAsia="es-ES"/>
        </w:rPr>
        <w:t xml:space="preserve">“Solicito el Oficio No. 205C13000/UT/0460/2018, firmado por LIC. JOSÉ LUIS GÓMEZ TAMAYO, JEFE DE LA UNIDAD DE ASUNTOS JURÍDICOS Y TITULAR DE LA UNIDAD DE TRANSPARENCIA. Así también, atentos al contenido del oficio referido, solicito el informe, carpeta, o seguimiento documental que haya tenido la copia que fuere remitida al M. en A.P. Hipólito Romero </w:t>
      </w:r>
      <w:proofErr w:type="spellStart"/>
      <w:r w:rsidRPr="00AD2199">
        <w:rPr>
          <w:rFonts w:ascii="Palatino Linotype" w:eastAsia="Times New Roman" w:hAnsi="Palatino Linotype" w:cs="Times New Roman"/>
          <w:i/>
          <w:sz w:val="24"/>
          <w:szCs w:val="24"/>
          <w:lang w:val="es-ES" w:eastAsia="es-ES"/>
        </w:rPr>
        <w:t>Reséndez</w:t>
      </w:r>
      <w:proofErr w:type="spellEnd"/>
      <w:r w:rsidRPr="00AD2199">
        <w:rPr>
          <w:rFonts w:ascii="Palatino Linotype" w:eastAsia="Times New Roman" w:hAnsi="Palatino Linotype" w:cs="Times New Roman"/>
          <w:i/>
          <w:sz w:val="24"/>
          <w:szCs w:val="24"/>
          <w:lang w:val="es-ES" w:eastAsia="es-ES"/>
        </w:rPr>
        <w:t xml:space="preserve">, Contralor Interno y Presidente del Comité de Transparencia del SEIEM, ya que de su contenido se desprenden múltiples violaciones no solamente al Reglamento Interno del </w:t>
      </w:r>
      <w:r w:rsidRPr="00AD2199">
        <w:rPr>
          <w:rFonts w:ascii="Palatino Linotype" w:eastAsia="Times New Roman" w:hAnsi="Palatino Linotype" w:cs="Times New Roman"/>
          <w:i/>
          <w:sz w:val="24"/>
          <w:szCs w:val="24"/>
          <w:lang w:val="es-ES" w:eastAsia="es-ES"/>
        </w:rPr>
        <w:lastRenderedPageBreak/>
        <w:t xml:space="preserve">SEIEM, sino a la Ley de Educación del Estado de México, a la legislación en materia de educación a nivel federal, a la Constitución Política del Estado de México, a la Constitución Política de los Estados Unidos Mexicanos y a los Tratados Internacionales que amparan el derecho humano a la educación, máxime a la educación gratuita. Así, toda vez que el Contralor Interno ya tuvo conocimiento del asunto por cuanto hace al contenido del documento, solicito el soporte documental del seguimiento que se le haya dado, ya que es de suponerse dicho seguimiento, o de lo contrario sería complicidad de que se impartan clases por un externo, forzando a padres de familia a pagarlas, solamente por la </w:t>
      </w:r>
      <w:proofErr w:type="spellStart"/>
      <w:r w:rsidRPr="00AD2199">
        <w:rPr>
          <w:rFonts w:ascii="Palatino Linotype" w:eastAsia="Times New Roman" w:hAnsi="Palatino Linotype" w:cs="Times New Roman"/>
          <w:i/>
          <w:sz w:val="24"/>
          <w:szCs w:val="24"/>
          <w:lang w:val="es-ES" w:eastAsia="es-ES"/>
        </w:rPr>
        <w:t>contimacia</w:t>
      </w:r>
      <w:proofErr w:type="spellEnd"/>
      <w:r w:rsidRPr="00AD2199">
        <w:rPr>
          <w:rFonts w:ascii="Palatino Linotype" w:eastAsia="Times New Roman" w:hAnsi="Palatino Linotype" w:cs="Times New Roman"/>
          <w:i/>
          <w:sz w:val="24"/>
          <w:szCs w:val="24"/>
          <w:lang w:val="es-ES" w:eastAsia="es-ES"/>
        </w:rPr>
        <w:t xml:space="preserve"> de no acatar la resolución legal que condena al SEIEM a restituir a la titular de las claves a que se refiere el oficio. Solicito igualmente el soporte documental que ampare que la impartición de dichas clases pueda ser por parte de un externo, pagado por la Asociación de Padres de Familia, que se me indique el documento que funde y motive dicha determinación y que justifique la violación al derecho humano a la educación y al principio básico de educación gratuita, así como el oficio que demuestre las atribuciones para cobrar por un servicio público que debiere ser gratuito, o en su caso, se me indique si se está actuando de esa manera sin contar con documentación que de manera fehaciente funde y motive dicha irregularidad. TODO LO ANTERIOR LO SOLICITO EN COPIA CERTIFICADA Y EN CASO DE QUE SE DEMUESTRE QUE EL SEIEM NO TIENE ESA FACULTAD, QUE ME SEA ENTREGADO PRESENCIALMENTE EN ORIGINAL Y EN SU ULTIMÍSIMO DEFECTO, EN COPIA COTEJADA.” (Sic)</w:t>
      </w:r>
    </w:p>
    <w:p w:rsidR="00AE4797" w:rsidRPr="00AD2199" w:rsidRDefault="00AE4797" w:rsidP="00444048">
      <w:pPr>
        <w:spacing w:after="0" w:line="360" w:lineRule="auto"/>
        <w:jc w:val="both"/>
        <w:rPr>
          <w:rFonts w:ascii="Palatino Linotype" w:eastAsia="Times New Roman" w:hAnsi="Palatino Linotype" w:cs="Times New Roman"/>
          <w:i/>
          <w:sz w:val="24"/>
          <w:szCs w:val="24"/>
          <w:lang w:val="es-ES_tradnl" w:eastAsia="es-ES"/>
        </w:rPr>
      </w:pPr>
    </w:p>
    <w:p w:rsidR="00AE4797" w:rsidRPr="00AD2199" w:rsidRDefault="00AE4797" w:rsidP="00B51EEB">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AD2199">
        <w:rPr>
          <w:rFonts w:ascii="Palatino Linotype" w:hAnsi="Palatino Linotype" w:cs="Arial"/>
          <w:sz w:val="24"/>
          <w:szCs w:val="24"/>
        </w:rPr>
        <w:lastRenderedPageBreak/>
        <w:t xml:space="preserve">El Sujeto Obligado </w:t>
      </w:r>
      <w:r w:rsidR="00444048" w:rsidRPr="00AD2199">
        <w:rPr>
          <w:rFonts w:ascii="Palatino Linotype" w:hAnsi="Palatino Linotype" w:cs="Arial"/>
          <w:sz w:val="24"/>
          <w:szCs w:val="24"/>
        </w:rPr>
        <w:t>mediante</w:t>
      </w:r>
      <w:r w:rsidR="008D4B3A" w:rsidRPr="00AD2199">
        <w:rPr>
          <w:rFonts w:ascii="Palatino Linotype" w:hAnsi="Palatino Linotype" w:cs="Arial"/>
          <w:sz w:val="24"/>
          <w:szCs w:val="24"/>
        </w:rPr>
        <w:t xml:space="preserve"> su escrito dio respuesta a</w:t>
      </w:r>
      <w:r w:rsidRPr="00AD2199">
        <w:rPr>
          <w:rFonts w:ascii="Palatino Linotype" w:hAnsi="Palatino Linotype" w:cs="Arial"/>
          <w:sz w:val="24"/>
          <w:szCs w:val="24"/>
        </w:rPr>
        <w:t xml:space="preserve"> </w:t>
      </w:r>
      <w:r w:rsidR="009156AC" w:rsidRPr="00AD2199">
        <w:rPr>
          <w:rFonts w:ascii="Palatino Linotype" w:hAnsi="Palatino Linotype" w:cs="Arial"/>
          <w:sz w:val="24"/>
          <w:szCs w:val="24"/>
        </w:rPr>
        <w:t xml:space="preserve">la </w:t>
      </w:r>
      <w:r w:rsidRPr="00AD2199">
        <w:rPr>
          <w:rFonts w:ascii="Palatino Linotype" w:hAnsi="Palatino Linotype" w:cs="Arial"/>
          <w:sz w:val="24"/>
          <w:szCs w:val="24"/>
        </w:rPr>
        <w:t>solicitud</w:t>
      </w:r>
      <w:r w:rsidR="009156AC" w:rsidRPr="00AD2199">
        <w:rPr>
          <w:rFonts w:ascii="Palatino Linotype" w:hAnsi="Palatino Linotype" w:cs="Arial"/>
          <w:sz w:val="24"/>
          <w:szCs w:val="24"/>
        </w:rPr>
        <w:t xml:space="preserve"> de información</w:t>
      </w:r>
      <w:r w:rsidRPr="00AD2199">
        <w:rPr>
          <w:rFonts w:ascii="Palatino Linotype" w:hAnsi="Palatino Linotype" w:cs="Arial"/>
          <w:sz w:val="24"/>
          <w:szCs w:val="24"/>
        </w:rPr>
        <w:t>, de la siguiente manera:</w:t>
      </w:r>
    </w:p>
    <w:p w:rsidR="00B51EEB" w:rsidRPr="00AD2199" w:rsidRDefault="00B51EEB" w:rsidP="00B51EEB">
      <w:pPr>
        <w:pStyle w:val="Prrafodelista"/>
        <w:spacing w:after="0" w:line="360" w:lineRule="auto"/>
        <w:ind w:left="0"/>
        <w:jc w:val="both"/>
        <w:rPr>
          <w:rFonts w:ascii="Palatino Linotype" w:eastAsia="Times New Roman" w:hAnsi="Palatino Linotype" w:cs="Times New Roman"/>
          <w:i/>
          <w:sz w:val="24"/>
          <w:szCs w:val="24"/>
          <w:lang w:val="es-ES_tradnl" w:eastAsia="es-ES"/>
        </w:rPr>
      </w:pPr>
    </w:p>
    <w:p w:rsidR="00B51EEB" w:rsidRPr="00AD2199" w:rsidRDefault="00B51EEB" w:rsidP="00B51EEB">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_tradnl" w:eastAsia="es-ES"/>
        </w:rPr>
        <w:t>Metepec, México a 01 de Agosto de 2018</w:t>
      </w:r>
    </w:p>
    <w:p w:rsidR="00B51EEB" w:rsidRPr="00AD2199" w:rsidRDefault="00B51EEB" w:rsidP="00B51EEB">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_tradnl" w:eastAsia="es-ES"/>
        </w:rPr>
        <w:t xml:space="preserve">Nombre del solicitante: </w:t>
      </w:r>
      <w:r w:rsidR="00B42EFD" w:rsidRPr="00B42EFD">
        <w:rPr>
          <w:rFonts w:ascii="Palatino Linotype" w:eastAsia="Times New Roman" w:hAnsi="Palatino Linotype" w:cs="Times New Roman"/>
          <w:i/>
          <w:sz w:val="24"/>
          <w:szCs w:val="24"/>
          <w:highlight w:val="black"/>
          <w:lang w:val="es-ES_tradnl" w:eastAsia="es-ES"/>
        </w:rPr>
        <w:t>----------------------------------------------------------------------------</w:t>
      </w:r>
    </w:p>
    <w:p w:rsidR="00B51EEB" w:rsidRPr="00AD2199" w:rsidRDefault="00B51EEB" w:rsidP="00B51EEB">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_tradnl" w:eastAsia="es-ES"/>
        </w:rPr>
        <w:t>Folio de la solicitud: 00100/SEIEM/IP/2018</w:t>
      </w:r>
    </w:p>
    <w:p w:rsidR="00B51EEB" w:rsidRPr="00AD2199" w:rsidRDefault="00B51EEB" w:rsidP="00B51EEB">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B51EEB" w:rsidRPr="00AD2199" w:rsidRDefault="00B51EEB" w:rsidP="00B51EEB">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51EEB" w:rsidRPr="00AD2199" w:rsidRDefault="00B51EEB" w:rsidP="00B51EEB">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_tradnl" w:eastAsia="es-ES"/>
        </w:rPr>
        <w:t>Se adjunta oficio de respuesta.</w:t>
      </w:r>
    </w:p>
    <w:p w:rsidR="00B51EEB" w:rsidRPr="00AD2199" w:rsidRDefault="00B51EEB" w:rsidP="00B51EEB">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B51EEB" w:rsidRPr="00AD2199" w:rsidRDefault="00B51EEB" w:rsidP="00B51EEB">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_tradnl" w:eastAsia="es-ES"/>
        </w:rPr>
        <w:t>ATENTAMENTE</w:t>
      </w:r>
    </w:p>
    <w:p w:rsidR="00AE4797" w:rsidRPr="00AD2199" w:rsidRDefault="00B51EEB" w:rsidP="00B51EEB">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_tradnl" w:eastAsia="es-ES"/>
        </w:rPr>
        <w:t>Lic. José Luis Gómez Tamayo</w:t>
      </w:r>
    </w:p>
    <w:p w:rsidR="00B51EEB" w:rsidRPr="00AD2199" w:rsidRDefault="00B51EEB" w:rsidP="00B51EEB">
      <w:pPr>
        <w:spacing w:after="0" w:line="360" w:lineRule="auto"/>
        <w:jc w:val="both"/>
        <w:rPr>
          <w:rFonts w:ascii="Palatino Linotype" w:eastAsia="Times New Roman" w:hAnsi="Palatino Linotype" w:cs="Times New Roman"/>
          <w:i/>
          <w:sz w:val="24"/>
          <w:szCs w:val="24"/>
          <w:lang w:val="es-ES_tradnl" w:eastAsia="es-ES"/>
        </w:rPr>
      </w:pPr>
    </w:p>
    <w:p w:rsidR="00B51EEB" w:rsidRPr="00AD2199" w:rsidRDefault="00B51EEB" w:rsidP="001F6758">
      <w:pPr>
        <w:pStyle w:val="Prrafodelista"/>
        <w:numPr>
          <w:ilvl w:val="0"/>
          <w:numId w:val="1"/>
        </w:numPr>
        <w:spacing w:before="240" w:after="240" w:line="360" w:lineRule="auto"/>
        <w:jc w:val="both"/>
        <w:rPr>
          <w:rFonts w:ascii="Palatino Linotype" w:hAnsi="Palatino Linotype" w:cs="Arial"/>
          <w:sz w:val="24"/>
          <w:szCs w:val="24"/>
        </w:rPr>
      </w:pPr>
      <w:r w:rsidRPr="00AD2199">
        <w:rPr>
          <w:rFonts w:ascii="Palatino Linotype" w:hAnsi="Palatino Linotype" w:cs="Arial"/>
          <w:sz w:val="24"/>
          <w:szCs w:val="24"/>
        </w:rPr>
        <w:t xml:space="preserve">A dicha respuesta adjunto el siguiente archivo: </w:t>
      </w:r>
    </w:p>
    <w:p w:rsidR="00AD2199" w:rsidRPr="00AD2199" w:rsidRDefault="00AD2199" w:rsidP="00AD2199">
      <w:pPr>
        <w:pStyle w:val="Prrafodelista"/>
        <w:spacing w:before="240" w:after="240" w:line="360" w:lineRule="auto"/>
        <w:ind w:left="360"/>
        <w:jc w:val="both"/>
        <w:rPr>
          <w:rFonts w:ascii="Palatino Linotype" w:hAnsi="Palatino Linotype" w:cs="Arial"/>
          <w:sz w:val="24"/>
          <w:szCs w:val="24"/>
        </w:rPr>
      </w:pPr>
    </w:p>
    <w:p w:rsidR="00B51EEB" w:rsidRPr="00AD2199" w:rsidRDefault="00B51EEB" w:rsidP="00315529">
      <w:pPr>
        <w:spacing w:before="240" w:after="240" w:line="360" w:lineRule="auto"/>
        <w:ind w:left="567" w:right="616"/>
        <w:jc w:val="both"/>
        <w:rPr>
          <w:rFonts w:ascii="Palatino Linotype" w:hAnsi="Palatino Linotype"/>
          <w:sz w:val="24"/>
          <w:szCs w:val="24"/>
        </w:rPr>
      </w:pPr>
      <w:r w:rsidRPr="00AD2199">
        <w:rPr>
          <w:rFonts w:ascii="Palatino Linotype" w:hAnsi="Palatino Linotype" w:cs="Arial"/>
          <w:b/>
          <w:bCs/>
          <w:color w:val="333333"/>
          <w:sz w:val="24"/>
          <w:szCs w:val="24"/>
        </w:rPr>
        <w:t>“</w:t>
      </w:r>
      <w:hyperlink r:id="rId7" w:tgtFrame="_blank" w:history="1">
        <w:r w:rsidRPr="00AD2199">
          <w:rPr>
            <w:rStyle w:val="Hipervnculo"/>
            <w:rFonts w:ascii="Palatino Linotype" w:hAnsi="Palatino Linotype" w:cs="Arial"/>
            <w:b/>
            <w:bCs/>
            <w:color w:val="000000" w:themeColor="text1"/>
            <w:sz w:val="24"/>
            <w:szCs w:val="24"/>
            <w:u w:val="none"/>
          </w:rPr>
          <w:t>SOL 00100SEIEMIP2018 RUBRICA.pdf</w:t>
        </w:r>
      </w:hyperlink>
      <w:r w:rsidRPr="00AD2199">
        <w:rPr>
          <w:rFonts w:ascii="Palatino Linotype" w:hAnsi="Palatino Linotype"/>
          <w:b/>
          <w:sz w:val="24"/>
          <w:szCs w:val="24"/>
        </w:rPr>
        <w:t>”</w:t>
      </w:r>
      <w:r w:rsidR="00AD2199" w:rsidRPr="00AD2199">
        <w:rPr>
          <w:rFonts w:ascii="Palatino Linotype" w:hAnsi="Palatino Linotype"/>
          <w:sz w:val="24"/>
          <w:szCs w:val="24"/>
        </w:rPr>
        <w:t xml:space="preserve">: </w:t>
      </w:r>
      <w:r w:rsidRPr="00AD2199">
        <w:rPr>
          <w:rFonts w:ascii="Palatino Linotype" w:hAnsi="Palatino Linotype"/>
          <w:sz w:val="24"/>
          <w:szCs w:val="24"/>
        </w:rPr>
        <w:t xml:space="preserve">el cual contiene el oficio número 205C13000/UT/0563/2018 a través del cual el Titular de la Unidad de Transparencia del Sujeto Obligado le informa a la recurrente que de conformidad a la respuesta del Servidor Público habilitado del Órgano </w:t>
      </w:r>
      <w:r w:rsidR="00AD2199" w:rsidRPr="00AD2199">
        <w:rPr>
          <w:rFonts w:ascii="Palatino Linotype" w:hAnsi="Palatino Linotype"/>
          <w:sz w:val="24"/>
          <w:szCs w:val="24"/>
        </w:rPr>
        <w:lastRenderedPageBreak/>
        <w:t xml:space="preserve">Interno de Control, </w:t>
      </w:r>
      <w:r w:rsidRPr="00AD2199">
        <w:rPr>
          <w:rFonts w:ascii="Palatino Linotype" w:hAnsi="Palatino Linotype"/>
          <w:sz w:val="24"/>
          <w:szCs w:val="24"/>
        </w:rPr>
        <w:t>no cuenta con informe, carpeta o seguimiento en los términos solicitados por el peticionario, toda vez que es inexistente en virtud de que no se realizó una investigación derivada del oficio número 205C13000/UT/0460/2018 de fecha diecinueve de junio de dos mil dieciocho, del cual se le marco copia de conocimiento al Contralor como integrante del Comité, esto en razón de que el referido Órgano Interno de Control no se encuentra obligado a realizar investigación alguna al respecto, agrega que la solicitud está dirigida a cuestiones de carácter laboral, materia en la que el referido Órgano Interno de Control no tiene facultades para resolver sobre la misma.</w:t>
      </w:r>
    </w:p>
    <w:p w:rsidR="00B51EEB" w:rsidRPr="00AD2199" w:rsidRDefault="00B51EEB" w:rsidP="00315529">
      <w:pPr>
        <w:spacing w:before="240" w:after="240" w:line="360" w:lineRule="auto"/>
        <w:ind w:left="567" w:right="616"/>
        <w:jc w:val="both"/>
        <w:rPr>
          <w:rFonts w:ascii="Palatino Linotype" w:hAnsi="Palatino Linotype" w:cs="Arial"/>
          <w:b/>
          <w:bCs/>
          <w:color w:val="333333"/>
          <w:sz w:val="24"/>
          <w:szCs w:val="24"/>
        </w:rPr>
      </w:pPr>
      <w:r w:rsidRPr="00AD2199">
        <w:rPr>
          <w:rFonts w:ascii="Palatino Linotype" w:hAnsi="Palatino Linotype"/>
          <w:sz w:val="24"/>
          <w:szCs w:val="24"/>
        </w:rPr>
        <w:t>Del mismo modo refiere que el Servidor Público Habilitado de la Dirección de Educación Secundaria y Servicio de Apoyo menciona que la solicitud se refiere a un asunto de la Asociación de Padres de Familia y su participación en los centros educativos, proporcionando diversos cuerpos normativos que regulan el actuar de la asociación de padres de familia, precisa que en ningún momento se les cobra a los padres de familia, ya que el servicio es gratuito, por lo tanto no cuenta con los documentos solicitados por el peticionario.</w:t>
      </w:r>
    </w:p>
    <w:p w:rsidR="00B51EEB" w:rsidRPr="00AD2199" w:rsidRDefault="00B51EEB" w:rsidP="00B51EEB">
      <w:pPr>
        <w:pStyle w:val="Prrafodelista"/>
        <w:spacing w:before="240" w:after="240" w:line="360" w:lineRule="auto"/>
        <w:ind w:left="360"/>
        <w:jc w:val="both"/>
        <w:rPr>
          <w:rFonts w:ascii="Palatino Linotype" w:hAnsi="Palatino Linotype" w:cs="Arial"/>
          <w:sz w:val="24"/>
          <w:szCs w:val="24"/>
        </w:rPr>
      </w:pPr>
    </w:p>
    <w:p w:rsidR="00444048" w:rsidRDefault="0046491C" w:rsidP="00CC2C65">
      <w:pPr>
        <w:pStyle w:val="Prrafodelista"/>
        <w:numPr>
          <w:ilvl w:val="0"/>
          <w:numId w:val="1"/>
        </w:numPr>
        <w:spacing w:before="240" w:after="240" w:line="360" w:lineRule="auto"/>
        <w:ind w:left="0" w:firstLine="0"/>
        <w:jc w:val="both"/>
        <w:rPr>
          <w:rFonts w:ascii="Palatino Linotype" w:hAnsi="Palatino Linotype" w:cs="Arial"/>
          <w:sz w:val="24"/>
          <w:szCs w:val="24"/>
        </w:rPr>
      </w:pPr>
      <w:r w:rsidRPr="00CC2C65">
        <w:rPr>
          <w:rFonts w:ascii="Palatino Linotype" w:hAnsi="Palatino Linotype" w:cs="Arial"/>
          <w:sz w:val="24"/>
          <w:szCs w:val="24"/>
        </w:rPr>
        <w:t>En ese sentido,</w:t>
      </w:r>
      <w:r w:rsidRPr="00CC2C65">
        <w:rPr>
          <w:rFonts w:ascii="Palatino Linotype" w:hAnsi="Palatino Linotype" w:cs="Arial"/>
          <w:b/>
          <w:sz w:val="24"/>
          <w:szCs w:val="24"/>
        </w:rPr>
        <w:t xml:space="preserve"> </w:t>
      </w:r>
      <w:r w:rsidR="00AE4797" w:rsidRPr="00CC2C65">
        <w:rPr>
          <w:rFonts w:ascii="Palatino Linotype" w:hAnsi="Palatino Linotype" w:cs="Arial"/>
          <w:sz w:val="24"/>
          <w:szCs w:val="24"/>
        </w:rPr>
        <w:t>el particular</w:t>
      </w:r>
      <w:r w:rsidR="005F3760" w:rsidRPr="00CC2C65">
        <w:rPr>
          <w:rFonts w:ascii="Palatino Linotype" w:hAnsi="Palatino Linotype" w:cs="Arial"/>
          <w:sz w:val="24"/>
          <w:szCs w:val="24"/>
        </w:rPr>
        <w:t xml:space="preserve"> en sus motivos de inconformidad, ya no se duele por la totalidad de la información que le fue proporcionada, </w:t>
      </w:r>
      <w:r w:rsidR="00627EE5">
        <w:rPr>
          <w:rFonts w:ascii="Palatino Linotype" w:hAnsi="Palatino Linotype" w:cs="Arial"/>
          <w:sz w:val="24"/>
          <w:szCs w:val="24"/>
        </w:rPr>
        <w:t xml:space="preserve">únicamente </w:t>
      </w:r>
      <w:r w:rsidR="00627EE5" w:rsidRPr="00627EE5">
        <w:rPr>
          <w:rFonts w:ascii="Palatino Linotype" w:hAnsi="Palatino Linotype" w:cs="Arial"/>
          <w:sz w:val="24"/>
          <w:szCs w:val="24"/>
          <w:lang w:val="es-ES"/>
        </w:rPr>
        <w:t xml:space="preserve">se </w:t>
      </w:r>
      <w:r w:rsidR="00627EE5" w:rsidRPr="00627EE5">
        <w:rPr>
          <w:rFonts w:ascii="Palatino Linotype" w:hAnsi="Palatino Linotype" w:cs="Arial"/>
          <w:sz w:val="24"/>
          <w:szCs w:val="24"/>
          <w:lang w:val="es-ES"/>
        </w:rPr>
        <w:lastRenderedPageBreak/>
        <w:t>inconforma porque el sujeto obligado no pone a su disposición el oficio número 205C13000/UT/0460/2018</w:t>
      </w:r>
      <w:r w:rsidR="00627EE5">
        <w:rPr>
          <w:rFonts w:ascii="Palatino Linotype" w:hAnsi="Palatino Linotype" w:cs="Arial"/>
          <w:sz w:val="24"/>
          <w:szCs w:val="24"/>
          <w:lang w:val="es-ES"/>
        </w:rPr>
        <w:t>.</w:t>
      </w:r>
    </w:p>
    <w:p w:rsidR="00CC2C65" w:rsidRPr="00CC2C65" w:rsidRDefault="00CC2C65" w:rsidP="00CC2C65">
      <w:pPr>
        <w:pStyle w:val="Prrafodelista"/>
        <w:spacing w:before="240" w:after="240" w:line="360" w:lineRule="auto"/>
        <w:ind w:left="0"/>
        <w:jc w:val="both"/>
        <w:rPr>
          <w:rFonts w:ascii="Palatino Linotype" w:hAnsi="Palatino Linotype" w:cs="Arial"/>
          <w:sz w:val="24"/>
          <w:szCs w:val="24"/>
        </w:rPr>
      </w:pPr>
    </w:p>
    <w:p w:rsidR="00627EE5" w:rsidRPr="00627EE5" w:rsidRDefault="00627EE5" w:rsidP="00627EE5">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AD2199">
        <w:rPr>
          <w:rFonts w:ascii="Palatino Linotype" w:hAnsi="Palatino Linotype" w:cs="Arial"/>
          <w:sz w:val="24"/>
          <w:szCs w:val="24"/>
        </w:rPr>
        <w:t xml:space="preserve">s de destacar, </w:t>
      </w:r>
      <w:r w:rsidR="00AE4797" w:rsidRPr="00AD2199">
        <w:rPr>
          <w:rFonts w:ascii="Palatino Linotype" w:hAnsi="Palatino Linotype" w:cs="Arial"/>
          <w:sz w:val="24"/>
          <w:szCs w:val="24"/>
        </w:rPr>
        <w:t>que</w:t>
      </w:r>
      <w:r w:rsidR="005F3760" w:rsidRPr="00AD2199">
        <w:rPr>
          <w:rFonts w:ascii="Palatino Linotype" w:hAnsi="Palatino Linotype" w:cs="Arial"/>
          <w:sz w:val="24"/>
          <w:szCs w:val="24"/>
        </w:rPr>
        <w:t xml:space="preserve"> el Sujeto Obligado atiende  la solicitud de forma parcial</w:t>
      </w:r>
      <w:r>
        <w:rPr>
          <w:rFonts w:ascii="Palatino Linotype" w:hAnsi="Palatino Linotype" w:cs="Arial"/>
          <w:sz w:val="24"/>
          <w:szCs w:val="24"/>
        </w:rPr>
        <w:t>, no obstante</w:t>
      </w:r>
      <w:r w:rsidR="00AE4797" w:rsidRPr="00AD2199">
        <w:rPr>
          <w:rFonts w:ascii="Palatino Linotype" w:hAnsi="Palatino Linotype" w:cs="Arial"/>
          <w:sz w:val="24"/>
          <w:szCs w:val="24"/>
        </w:rPr>
        <w:t xml:space="preserve">, </w:t>
      </w:r>
      <w:r w:rsidR="0046491C" w:rsidRPr="00AD2199">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627EE5" w:rsidRPr="00627EE5" w:rsidRDefault="0069498B" w:rsidP="00627EE5">
      <w:pPr>
        <w:spacing w:before="240" w:after="240"/>
        <w:ind w:left="567" w:right="616"/>
        <w:jc w:val="both"/>
        <w:rPr>
          <w:rFonts w:ascii="Palatino Linotype" w:hAnsi="Palatino Linotype"/>
          <w:i/>
          <w:color w:val="000000"/>
          <w:sz w:val="24"/>
          <w:szCs w:val="24"/>
          <w:lang w:val="es-ES"/>
        </w:rPr>
      </w:pPr>
      <w:r w:rsidRPr="00AD2199">
        <w:rPr>
          <w:rFonts w:ascii="Palatino Linotype" w:hAnsi="Palatino Linotype" w:cs="Arial"/>
          <w:i/>
          <w:sz w:val="24"/>
          <w:szCs w:val="24"/>
        </w:rPr>
        <w:t>“</w:t>
      </w:r>
      <w:r w:rsidR="00627EE5" w:rsidRPr="00627EE5">
        <w:rPr>
          <w:rFonts w:ascii="Palatino Linotype" w:hAnsi="Palatino Linotype"/>
          <w:i/>
          <w:color w:val="000000"/>
          <w:sz w:val="24"/>
          <w:szCs w:val="24"/>
          <w:lang w:val="es-ES"/>
        </w:rPr>
        <w:t>Por parte, en relación a los requerimientos identificados con los numerales 2, 3, 4 y 5 debe precisarse que del análisis realizado a las constancias que integran el recurso de revisión al rubro anotado, de manera específica a los motivos de inconformidad hechos valer por el impetrante, se advierte que únicamente se inconforma porque el sujeto obligado no pone a su disposición el oficio número 205C13000/UT/0460/2018, as en la modalidad solicitada(copias certificadas), es decir, no señaló motivo de inconformidad alguno para combatir los argumentos vertidos por el sujeto obligado en el oficio número 205C13000/UT/0563/2018 que en términos generales consisten; en que la solicitud está dirigida a cuestiones de carácter laboral, materia en la que el Órgano Interno de Control no se encuentra facultado para resolver, así como que en ningún momento se cobra a los padres de familia, en razón de que el servicio es gratuito, motivo por el cual no cuenta con los documentos solicitados; en consecuencia, dicha parte de la respuesta debe tenerse como firme, pues se entiende que el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rsidR="00627EE5" w:rsidRPr="00627EE5" w:rsidRDefault="00627EE5" w:rsidP="00627EE5">
      <w:pPr>
        <w:spacing w:before="240" w:after="240"/>
        <w:ind w:left="567" w:right="616"/>
        <w:jc w:val="both"/>
        <w:rPr>
          <w:rFonts w:ascii="Palatino Linotype" w:hAnsi="Palatino Linotype"/>
          <w:i/>
          <w:color w:val="000000"/>
          <w:sz w:val="24"/>
          <w:szCs w:val="24"/>
          <w:lang w:val="es-ES"/>
        </w:rPr>
      </w:pPr>
      <w:r w:rsidRPr="00627EE5">
        <w:rPr>
          <w:rFonts w:ascii="Palatino Linotype" w:hAnsi="Palatino Linotype"/>
          <w:i/>
          <w:color w:val="000000"/>
          <w:sz w:val="24"/>
          <w:szCs w:val="24"/>
          <w:lang w:val="es-ES"/>
        </w:rPr>
        <w:t>“</w:t>
      </w:r>
      <w:r w:rsidRPr="00627EE5">
        <w:rPr>
          <w:rFonts w:ascii="Palatino Linotype" w:hAnsi="Palatino Linotype"/>
          <w:b/>
          <w:i/>
          <w:color w:val="000000"/>
          <w:sz w:val="24"/>
          <w:szCs w:val="24"/>
          <w:lang w:val="es-ES"/>
        </w:rPr>
        <w:t>REVISIÓN EN AMPARO. LOS RESOLUTIVOS NO COMBATIDOS DEBEN DECLARARSE FIRMES</w:t>
      </w:r>
      <w:r w:rsidRPr="00627EE5">
        <w:rPr>
          <w:rFonts w:ascii="Palatino Linotype" w:hAnsi="Palatino Linotype"/>
          <w:i/>
          <w:color w:val="000000"/>
          <w:sz w:val="24"/>
          <w:szCs w:val="24"/>
          <w:lang w:val="es-ES"/>
        </w:rPr>
        <w:t xml:space="preserve">. Cuando algún resolutivo de la sentencia </w:t>
      </w:r>
      <w:r w:rsidRPr="00627EE5">
        <w:rPr>
          <w:rFonts w:ascii="Palatino Linotype" w:hAnsi="Palatino Linotype"/>
          <w:i/>
          <w:color w:val="000000"/>
          <w:sz w:val="24"/>
          <w:szCs w:val="24"/>
          <w:lang w:val="es-ES"/>
        </w:rPr>
        <w:lastRenderedPageBreak/>
        <w:t xml:space="preserve">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w:t>
      </w:r>
      <w:r w:rsidRPr="00627EE5">
        <w:rPr>
          <w:rFonts w:ascii="Palatino Linotype" w:hAnsi="Palatino Linotype"/>
          <w:b/>
          <w:i/>
          <w:color w:val="000000"/>
          <w:sz w:val="24"/>
          <w:szCs w:val="24"/>
          <w:u w:val="single"/>
          <w:lang w:val="es-ES"/>
        </w:rPr>
        <w:t>deben declararse firmes aquéllos en contra de los cuales no se formuló agravio y dicha declaración de firmeza debe reflejarse en la parte considerativa y en los resolutivos debe confirmarse la sentencia recurrida en la parte correspondiente</w:t>
      </w:r>
      <w:r w:rsidRPr="00627EE5">
        <w:rPr>
          <w:rFonts w:ascii="Palatino Linotype" w:hAnsi="Palatino Linotype"/>
          <w:i/>
          <w:color w:val="000000"/>
          <w:sz w:val="24"/>
          <w:szCs w:val="24"/>
          <w:lang w:val="es-ES"/>
        </w:rPr>
        <w:t>.”</w:t>
      </w:r>
    </w:p>
    <w:p w:rsidR="00627EE5" w:rsidRPr="00627EE5" w:rsidRDefault="00627EE5" w:rsidP="00627EE5">
      <w:pPr>
        <w:spacing w:before="240" w:after="240"/>
        <w:ind w:left="567" w:right="616"/>
        <w:jc w:val="both"/>
        <w:rPr>
          <w:rFonts w:ascii="Palatino Linotype" w:hAnsi="Palatino Linotype"/>
          <w:i/>
          <w:color w:val="000000"/>
          <w:sz w:val="24"/>
          <w:szCs w:val="24"/>
          <w:lang w:val="es-ES"/>
        </w:rPr>
      </w:pPr>
      <w:r w:rsidRPr="00627EE5">
        <w:rPr>
          <w:rFonts w:ascii="Palatino Linotype" w:hAnsi="Palatino Linotype"/>
          <w:i/>
          <w:color w:val="000000"/>
          <w:sz w:val="24"/>
          <w:szCs w:val="24"/>
          <w:lang w:val="es-ES"/>
        </w:rPr>
        <w:t>Énfasis añadido.</w:t>
      </w:r>
    </w:p>
    <w:p w:rsidR="00627EE5" w:rsidRPr="00627EE5" w:rsidRDefault="00627EE5" w:rsidP="00627EE5">
      <w:pPr>
        <w:spacing w:before="240" w:after="240"/>
        <w:ind w:left="567" w:right="616"/>
        <w:jc w:val="both"/>
        <w:rPr>
          <w:rFonts w:ascii="Palatino Linotype" w:hAnsi="Palatino Linotype"/>
          <w:i/>
          <w:color w:val="000000"/>
          <w:sz w:val="24"/>
          <w:szCs w:val="24"/>
          <w:lang w:val="es-ES"/>
        </w:rPr>
      </w:pPr>
      <w:r w:rsidRPr="00627EE5">
        <w:rPr>
          <w:rFonts w:ascii="Palatino Linotype" w:hAnsi="Palatino Linotype"/>
          <w:i/>
          <w:color w:val="000000"/>
          <w:sz w:val="24"/>
          <w:szCs w:val="24"/>
          <w:lang w:val="es-ES"/>
        </w:rPr>
        <w:t>Así, la parte de la solicitud que no fue impugnada debe declararse consentida por la parte recurrente, toda vez que no se realizaron manifestaciones de inconformidad, por lo que en consecuencia, no pueden producirse efectos jurídicos tendentes a revocar, confirmar o modificar el acto reclamado, pues en la Ley Local que rige la materia no existe dispositivo que permita a este Órgano Garante estudiar lo no combatido por los recurrentes, pues se entiende que éstos al interponer sus recursos de revisión, lo hacen con el fin de exponer los agravios que se han cometido en su perjuicio, en sentido contrario lo no expuesto se presume que no causa agravio a su persona. Sirve de sustento a lo anterior, por analogía, la tesis jurisprudencial número VI.3o.C. J/60, publicada en el Semanario Judicial de la Federación y su Gaceta bajo el número de registro 176,608 que a la letra dice:</w:t>
      </w:r>
    </w:p>
    <w:p w:rsidR="00627EE5" w:rsidRPr="00627EE5" w:rsidRDefault="00627EE5" w:rsidP="00627EE5">
      <w:pPr>
        <w:spacing w:before="240" w:after="240"/>
        <w:ind w:left="567" w:right="616"/>
        <w:jc w:val="both"/>
        <w:rPr>
          <w:rFonts w:ascii="Palatino Linotype" w:hAnsi="Palatino Linotype"/>
          <w:i/>
          <w:color w:val="000000"/>
          <w:sz w:val="24"/>
          <w:szCs w:val="24"/>
          <w:lang w:val="es-ES"/>
        </w:rPr>
      </w:pPr>
      <w:r w:rsidRPr="00627EE5">
        <w:rPr>
          <w:rFonts w:ascii="Palatino Linotype" w:hAnsi="Palatino Linotype"/>
          <w:i/>
          <w:color w:val="000000"/>
          <w:sz w:val="24"/>
          <w:szCs w:val="24"/>
          <w:lang w:val="es-ES"/>
        </w:rPr>
        <w:t>“</w:t>
      </w:r>
      <w:r w:rsidRPr="00627EE5">
        <w:rPr>
          <w:rFonts w:ascii="Palatino Linotype" w:hAnsi="Palatino Linotype"/>
          <w:b/>
          <w:i/>
          <w:color w:val="000000"/>
          <w:sz w:val="24"/>
          <w:szCs w:val="24"/>
          <w:lang w:val="es-ES"/>
        </w:rPr>
        <w:t>ACTOS CONSENTIDOS. SON LOS QUE NO SE IMPUGNAN MEDIANTE EL RECURSO IDÓNEO.</w:t>
      </w:r>
      <w:r w:rsidRPr="00627EE5">
        <w:rPr>
          <w:rFonts w:ascii="Palatino Linotype" w:hAnsi="Palatino Linotype"/>
          <w:i/>
          <w:color w:val="000000"/>
          <w:sz w:val="24"/>
          <w:szCs w:val="24"/>
          <w:lang w:val="es-ES"/>
        </w:rPr>
        <w:t xml:space="preserve"> </w:t>
      </w:r>
      <w:r w:rsidRPr="00627EE5">
        <w:rPr>
          <w:rFonts w:ascii="Palatino Linotype" w:hAnsi="Palatino Linotype"/>
          <w:b/>
          <w:i/>
          <w:color w:val="000000"/>
          <w:sz w:val="24"/>
          <w:szCs w:val="24"/>
          <w:u w:val="single"/>
          <w:lang w:val="es-ES"/>
        </w:rPr>
        <w:t>Debe reputarse como consentido el acto que no se impugnó por el medio establecido por la ley</w:t>
      </w:r>
      <w:r w:rsidRPr="00627EE5">
        <w:rPr>
          <w:rFonts w:ascii="Palatino Linotype" w:hAnsi="Palatino Linotype"/>
          <w:i/>
          <w:color w:val="000000"/>
          <w:sz w:val="24"/>
          <w:szCs w:val="24"/>
          <w:lang w:val="es-ES"/>
        </w:rPr>
        <w:t xml:space="preserve">, ya que si se hizo uso de otro no previsto por ella </w:t>
      </w:r>
      <w:r w:rsidRPr="00627EE5">
        <w:rPr>
          <w:rFonts w:ascii="Palatino Linotype" w:hAnsi="Palatino Linotype"/>
          <w:b/>
          <w:i/>
          <w:color w:val="000000"/>
          <w:sz w:val="24"/>
          <w:szCs w:val="24"/>
          <w:u w:val="single"/>
          <w:lang w:val="es-ES"/>
        </w:rPr>
        <w:t>o si se hace una simple manifestación de inconformidad, tales actuaciones no producen efectos jurídicos tendientes a revocar, confirmar o modificar el acto reclamado</w:t>
      </w:r>
      <w:r w:rsidRPr="00627EE5">
        <w:rPr>
          <w:rFonts w:ascii="Palatino Linotype" w:hAnsi="Palatino Linotype"/>
          <w:i/>
          <w:color w:val="000000"/>
          <w:sz w:val="24"/>
          <w:szCs w:val="24"/>
          <w:lang w:val="es-ES"/>
        </w:rPr>
        <w:t xml:space="preserve"> en amparo, lo que significa consentimiento del mismo por falta de impugnación eficaz.”</w:t>
      </w:r>
    </w:p>
    <w:p w:rsidR="0069498B" w:rsidRDefault="00627EE5" w:rsidP="00627EE5">
      <w:pPr>
        <w:spacing w:before="240" w:after="240"/>
        <w:ind w:left="567" w:right="616"/>
        <w:jc w:val="both"/>
        <w:rPr>
          <w:rFonts w:ascii="Palatino Linotype" w:hAnsi="Palatino Linotype"/>
          <w:i/>
          <w:color w:val="000000"/>
          <w:sz w:val="24"/>
          <w:szCs w:val="24"/>
        </w:rPr>
      </w:pPr>
      <w:r w:rsidRPr="00627EE5">
        <w:rPr>
          <w:rFonts w:ascii="Palatino Linotype" w:hAnsi="Palatino Linotype"/>
          <w:i/>
          <w:color w:val="000000"/>
          <w:sz w:val="24"/>
          <w:szCs w:val="24"/>
          <w:lang w:val="es-ES"/>
        </w:rPr>
        <w:t>Énfasis añadido.</w:t>
      </w:r>
      <w:r w:rsidR="0069498B" w:rsidRPr="00AD2199">
        <w:rPr>
          <w:rFonts w:ascii="Palatino Linotype" w:hAnsi="Palatino Linotype"/>
          <w:i/>
          <w:color w:val="000000"/>
          <w:sz w:val="24"/>
          <w:szCs w:val="24"/>
        </w:rPr>
        <w:t>” (</w:t>
      </w:r>
      <w:r w:rsidR="00444048" w:rsidRPr="00AD2199">
        <w:rPr>
          <w:rFonts w:ascii="Palatino Linotype" w:hAnsi="Palatino Linotype"/>
          <w:i/>
          <w:color w:val="000000"/>
          <w:sz w:val="24"/>
          <w:szCs w:val="24"/>
        </w:rPr>
        <w:t>Sic</w:t>
      </w:r>
      <w:r w:rsidR="0069498B" w:rsidRPr="00AD2199">
        <w:rPr>
          <w:rFonts w:ascii="Palatino Linotype" w:hAnsi="Palatino Linotype"/>
          <w:i/>
          <w:color w:val="000000"/>
          <w:sz w:val="24"/>
          <w:szCs w:val="24"/>
        </w:rPr>
        <w:t>).</w:t>
      </w:r>
    </w:p>
    <w:p w:rsidR="00627EE5" w:rsidRPr="00627EE5" w:rsidRDefault="00627EE5" w:rsidP="00627EE5">
      <w:pPr>
        <w:spacing w:before="240" w:after="240"/>
        <w:ind w:right="616"/>
        <w:jc w:val="both"/>
        <w:rPr>
          <w:rFonts w:ascii="Palatino Linotype" w:hAnsi="Palatino Linotype"/>
          <w:i/>
          <w:color w:val="000000"/>
          <w:sz w:val="24"/>
          <w:szCs w:val="24"/>
          <w:lang w:val="es-ES"/>
        </w:rPr>
      </w:pPr>
    </w:p>
    <w:p w:rsidR="00651380" w:rsidRPr="00AD2199" w:rsidRDefault="0046491C" w:rsidP="00315529">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AD2199">
        <w:rPr>
          <w:rFonts w:ascii="Palatino Linotype" w:hAnsi="Palatino Linotype" w:cs="Arial"/>
          <w:sz w:val="24"/>
          <w:szCs w:val="24"/>
        </w:rPr>
        <w:t>Derivado de lo transcrito con anterioridad, considero que la</w:t>
      </w:r>
      <w:r w:rsidR="00260D6C" w:rsidRPr="00AD2199">
        <w:rPr>
          <w:rFonts w:ascii="Palatino Linotype" w:hAnsi="Palatino Linotype" w:cs="Arial"/>
          <w:sz w:val="24"/>
          <w:szCs w:val="24"/>
        </w:rPr>
        <w:t xml:space="preserve"> incorporación de dicho argumento</w:t>
      </w:r>
      <w:r w:rsidRPr="00AD2199">
        <w:rPr>
          <w:rFonts w:ascii="Palatino Linotype" w:hAnsi="Palatino Linotype" w:cs="Arial"/>
          <w:sz w:val="24"/>
          <w:szCs w:val="24"/>
        </w:rPr>
        <w:t xml:space="preserve"> en la resolución en comento resulta a todas luces innecesari</w:t>
      </w:r>
      <w:r w:rsidR="00E61AB8" w:rsidRPr="00AD2199">
        <w:rPr>
          <w:rFonts w:ascii="Palatino Linotype" w:hAnsi="Palatino Linotype" w:cs="Arial"/>
          <w:sz w:val="24"/>
          <w:szCs w:val="24"/>
        </w:rPr>
        <w:t xml:space="preserve">o y además no da </w:t>
      </w:r>
      <w:r w:rsidRPr="00AD2199">
        <w:rPr>
          <w:rFonts w:ascii="Palatino Linotype" w:hAnsi="Palatino Linotype" w:cs="Arial"/>
          <w:sz w:val="24"/>
          <w:szCs w:val="24"/>
        </w:rPr>
        <w:t>lugar a invocarlos en el derecho humano fundamental de acceder a la información pública gubernamental.</w:t>
      </w:r>
      <w:r w:rsidRPr="00AD2199">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AD2199">
        <w:rPr>
          <w:rFonts w:ascii="Palatino Linotype" w:eastAsia="Calibri" w:hAnsi="Palatino Linotype" w:cs="Times New Roman"/>
          <w:b/>
          <w:sz w:val="24"/>
          <w:szCs w:val="24"/>
          <w:lang w:val="es-ES" w:eastAsia="es-ES"/>
        </w:rPr>
        <w:t>SUJETO OBLIGADO</w:t>
      </w:r>
      <w:r w:rsidRPr="00AD2199">
        <w:rPr>
          <w:rFonts w:ascii="Palatino Linotype" w:eastAsia="Calibri" w:hAnsi="Palatino Linotype" w:cs="Times New Roman"/>
          <w:sz w:val="24"/>
          <w:szCs w:val="24"/>
          <w:lang w:val="es-ES" w:eastAsia="es-ES"/>
        </w:rPr>
        <w:t xml:space="preserve"> ha dado respuesta a la solicitud de información</w:t>
      </w:r>
      <w:r w:rsidR="00260D6C" w:rsidRPr="00AD2199">
        <w:rPr>
          <w:rFonts w:ascii="Palatino Linotype" w:eastAsia="Calibri" w:hAnsi="Palatino Linotype" w:cs="Times New Roman"/>
          <w:sz w:val="24"/>
          <w:szCs w:val="24"/>
          <w:lang w:val="es-ES" w:eastAsia="es-ES"/>
        </w:rPr>
        <w:t xml:space="preserve"> en lo particular</w:t>
      </w:r>
      <w:r w:rsidRPr="00AD2199">
        <w:rPr>
          <w:rFonts w:ascii="Palatino Linotype" w:eastAsia="Calibri" w:hAnsi="Palatino Linotype" w:cs="Times New Roman"/>
          <w:sz w:val="24"/>
          <w:szCs w:val="24"/>
          <w:lang w:val="es-ES" w:eastAsia="es-ES"/>
        </w:rPr>
        <w:t>, t</w:t>
      </w:r>
      <w:r w:rsidR="00260D6C" w:rsidRPr="00AD2199">
        <w:rPr>
          <w:rFonts w:ascii="Palatino Linotype" w:eastAsia="Calibri" w:hAnsi="Palatino Linotype" w:cs="Times New Roman"/>
          <w:sz w:val="24"/>
          <w:szCs w:val="24"/>
          <w:lang w:val="es-ES" w:eastAsia="es-ES"/>
        </w:rPr>
        <w:t xml:space="preserve">an es así que al analizar la respuesta emitida se concluyó que colmó con </w:t>
      </w:r>
      <w:r w:rsidRPr="00AD2199">
        <w:rPr>
          <w:rFonts w:ascii="Palatino Linotype" w:eastAsia="Calibri" w:hAnsi="Palatino Linotype" w:cs="Times New Roman"/>
          <w:sz w:val="24"/>
          <w:szCs w:val="24"/>
          <w:lang w:val="es-ES" w:eastAsia="es-ES"/>
        </w:rPr>
        <w:t xml:space="preserve">el derecho de acceso a la información, </w:t>
      </w:r>
      <w:r w:rsidR="00260D6C" w:rsidRPr="00AD2199">
        <w:rPr>
          <w:rFonts w:ascii="Palatino Linotype" w:eastAsia="Calibri" w:hAnsi="Palatino Linotype" w:cs="Times New Roman"/>
          <w:sz w:val="24"/>
          <w:szCs w:val="24"/>
          <w:lang w:val="es-ES" w:eastAsia="es-ES"/>
        </w:rPr>
        <w:t xml:space="preserve">lo que en mi parecer </w:t>
      </w:r>
      <w:r w:rsidRPr="00AD2199">
        <w:rPr>
          <w:rFonts w:ascii="Palatino Linotype" w:eastAsia="Calibri" w:hAnsi="Palatino Linotype" w:cs="Times New Roman"/>
          <w:sz w:val="24"/>
          <w:szCs w:val="24"/>
          <w:lang w:val="es-ES" w:eastAsia="es-ES"/>
        </w:rPr>
        <w:t>considero, es innecesario señalar</w:t>
      </w:r>
      <w:r w:rsidR="00194B6A" w:rsidRPr="00AD2199">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AD2199">
        <w:rPr>
          <w:rFonts w:ascii="Palatino Linotype" w:eastAsia="Calibri" w:hAnsi="Palatino Linotype" w:cs="Times New Roman"/>
          <w:sz w:val="24"/>
          <w:szCs w:val="24"/>
          <w:lang w:val="es-ES" w:eastAsia="es-ES"/>
        </w:rPr>
        <w:t>rlo invocando el multicitado argumento de</w:t>
      </w:r>
      <w:r w:rsidR="00194B6A" w:rsidRPr="00AD2199">
        <w:rPr>
          <w:rFonts w:ascii="Palatino Linotype" w:eastAsia="Calibri" w:hAnsi="Palatino Linotype" w:cs="Times New Roman"/>
          <w:sz w:val="24"/>
          <w:szCs w:val="24"/>
          <w:lang w:val="es-ES" w:eastAsia="es-ES"/>
        </w:rPr>
        <w:t xml:space="preserve"> actos consentidos.</w:t>
      </w:r>
    </w:p>
    <w:p w:rsidR="00651380" w:rsidRPr="00AD2199" w:rsidRDefault="00651380" w:rsidP="00651380">
      <w:pPr>
        <w:spacing w:before="240" w:after="240" w:line="360" w:lineRule="auto"/>
        <w:ind w:right="49"/>
        <w:jc w:val="both"/>
        <w:rPr>
          <w:rFonts w:ascii="Palatino Linotype" w:hAnsi="Palatino Linotype" w:cs="Arial"/>
          <w:sz w:val="24"/>
          <w:szCs w:val="24"/>
        </w:rPr>
      </w:pPr>
    </w:p>
    <w:p w:rsidR="0046491C" w:rsidRPr="00AD2199" w:rsidRDefault="0046491C" w:rsidP="00315529">
      <w:pPr>
        <w:pStyle w:val="Ttulo1"/>
        <w:numPr>
          <w:ilvl w:val="0"/>
          <w:numId w:val="12"/>
        </w:numPr>
        <w:spacing w:line="360" w:lineRule="auto"/>
        <w:ind w:left="0" w:firstLine="0"/>
        <w:rPr>
          <w:rFonts w:ascii="Palatino Linotype" w:hAnsi="Palatino Linotype"/>
          <w:b/>
          <w:color w:val="auto"/>
          <w:sz w:val="24"/>
          <w:szCs w:val="24"/>
        </w:rPr>
      </w:pPr>
      <w:bookmarkStart w:id="2" w:name="_Toc526160282"/>
      <w:r w:rsidRPr="00AD2199">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AD2199" w:rsidRDefault="0046491C" w:rsidP="00E34F08">
      <w:pPr>
        <w:pStyle w:val="Prrafodelista"/>
        <w:spacing w:after="0" w:line="360" w:lineRule="auto"/>
        <w:ind w:left="1080"/>
        <w:jc w:val="both"/>
        <w:rPr>
          <w:rFonts w:ascii="Palatino Linotype" w:hAnsi="Palatino Linotype" w:cs="Arial"/>
          <w:b/>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En la resolución se precisa, un criterio </w:t>
      </w:r>
      <w:r w:rsidR="00260D6C" w:rsidRPr="00AD2199">
        <w:rPr>
          <w:rFonts w:ascii="Palatino Linotype" w:hAnsi="Palatino Linotype" w:cs="Arial"/>
          <w:sz w:val="24"/>
          <w:szCs w:val="24"/>
        </w:rPr>
        <w:t>denominado</w:t>
      </w:r>
      <w:r w:rsidRPr="00AD2199">
        <w:rPr>
          <w:rFonts w:ascii="Palatino Linotype" w:hAnsi="Palatino Linotype" w:cs="Arial"/>
          <w:sz w:val="24"/>
          <w:szCs w:val="24"/>
        </w:rPr>
        <w:t xml:space="preserve"> actos consentidos. Al respecto estoy convencido de que la garantía constitucional que se desahoga ante </w:t>
      </w:r>
      <w:r w:rsidRPr="00AD2199">
        <w:rPr>
          <w:rFonts w:ascii="Palatino Linotype" w:hAnsi="Palatino Linotype" w:cs="Arial"/>
          <w:sz w:val="24"/>
          <w:szCs w:val="24"/>
        </w:rPr>
        <w:lastRenderedPageBreak/>
        <w:t xml:space="preserve">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AD2199">
        <w:rPr>
          <w:rFonts w:ascii="Palatino Linotype" w:hAnsi="Palatino Linotype" w:cs="Arial"/>
          <w:b/>
          <w:sz w:val="24"/>
          <w:szCs w:val="24"/>
        </w:rPr>
        <w:t>acudir a un profesionista del derecho</w:t>
      </w:r>
      <w:r w:rsidRPr="00AD219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La figura de la suplencia de la queja, para Héctor </w:t>
      </w:r>
      <w:proofErr w:type="spellStart"/>
      <w:r w:rsidRPr="00AD2199">
        <w:rPr>
          <w:rFonts w:ascii="Palatino Linotype" w:hAnsi="Palatino Linotype" w:cs="Arial"/>
          <w:sz w:val="24"/>
          <w:szCs w:val="24"/>
        </w:rPr>
        <w:t>Fix</w:t>
      </w:r>
      <w:proofErr w:type="spellEnd"/>
      <w:r w:rsidRPr="00AD219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w:t>
      </w:r>
      <w:r w:rsidRPr="00AD2199">
        <w:rPr>
          <w:rFonts w:ascii="Palatino Linotype" w:hAnsi="Palatino Linotype" w:cs="Arial"/>
          <w:sz w:val="24"/>
          <w:szCs w:val="24"/>
        </w:rPr>
        <w:lastRenderedPageBreak/>
        <w:t>de la parte débil incluyendo el ofrecimiento y desahogo de los medios de prueba”.</w:t>
      </w:r>
      <w:r w:rsidRPr="00AD2199">
        <w:rPr>
          <w:rStyle w:val="Refdenotaalpie"/>
          <w:rFonts w:ascii="Palatino Linotype" w:hAnsi="Palatino Linotype" w:cs="Arial"/>
          <w:sz w:val="24"/>
          <w:szCs w:val="24"/>
        </w:rPr>
        <w:footnoteReference w:id="1"/>
      </w:r>
      <w:r w:rsidRPr="00AD219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AD2199">
        <w:rPr>
          <w:rStyle w:val="Refdenotaalpie"/>
          <w:rFonts w:ascii="Palatino Linotype" w:hAnsi="Palatino Linotype" w:cs="Arial"/>
          <w:sz w:val="24"/>
          <w:szCs w:val="24"/>
        </w:rPr>
        <w:footnoteReference w:id="2"/>
      </w:r>
      <w:r w:rsidRPr="00AD2199">
        <w:rPr>
          <w:rFonts w:ascii="Palatino Linotype" w:hAnsi="Palatino Linotype" w:cs="Arial"/>
          <w:sz w:val="24"/>
          <w:szCs w:val="24"/>
        </w:rPr>
        <w:t xml:space="preserve"> </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AD2199" w:rsidRDefault="0046491C" w:rsidP="00E34F08">
      <w:pPr>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AD2199">
        <w:rPr>
          <w:rFonts w:ascii="Palatino Linotype" w:hAnsi="Palatino Linotype" w:cs="Arial"/>
          <w:b/>
          <w:sz w:val="24"/>
          <w:szCs w:val="24"/>
        </w:rPr>
        <w:t>garantía de los derechos humanos</w:t>
      </w:r>
      <w:r w:rsidRPr="00AD2199">
        <w:rPr>
          <w:rFonts w:ascii="Palatino Linotype" w:hAnsi="Palatino Linotype" w:cs="Arial"/>
          <w:sz w:val="24"/>
          <w:szCs w:val="24"/>
        </w:rPr>
        <w:t xml:space="preserve">, de tal forma que cualquier esfuerzo que se haga en el sentido de cumplir con dicho mandato no resulta ocioso ni sobra sino demuestra el grado </w:t>
      </w:r>
      <w:r w:rsidRPr="00AD2199">
        <w:rPr>
          <w:rFonts w:ascii="Palatino Linotype" w:hAnsi="Palatino Linotype" w:cs="Arial"/>
          <w:sz w:val="24"/>
          <w:szCs w:val="24"/>
        </w:rPr>
        <w:lastRenderedPageBreak/>
        <w:t>de compromiso de la autoridad con este aspecto toral de la reforma constitucional del 10 de junio de 2011.</w:t>
      </w:r>
    </w:p>
    <w:p w:rsidR="0046491C" w:rsidRPr="00AD2199" w:rsidRDefault="0046491C" w:rsidP="00315529">
      <w:pPr>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En este sentido el Dr. Miguel Carbonell ha señalado que:</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spacing w:after="0" w:line="360" w:lineRule="auto"/>
        <w:ind w:left="0"/>
        <w:jc w:val="both"/>
        <w:rPr>
          <w:rFonts w:ascii="Palatino Linotype" w:hAnsi="Palatino Linotype" w:cs="Arial"/>
          <w:sz w:val="24"/>
          <w:szCs w:val="24"/>
        </w:rPr>
      </w:pPr>
      <w:r w:rsidRPr="00AD219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AD2199">
        <w:rPr>
          <w:rFonts w:ascii="Palatino Linotype" w:hAnsi="Palatino Linotype" w:cs="Arial"/>
          <w:b/>
          <w:sz w:val="24"/>
          <w:szCs w:val="24"/>
        </w:rPr>
        <w:t>considerando que algún nivel de gobierno tenga obligaciones reforzadas hacia ciertos derechos.</w:t>
      </w:r>
      <w:r w:rsidRPr="00AD2199">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AD2199">
        <w:rPr>
          <w:rFonts w:ascii="Palatino Linotype" w:hAnsi="Palatino Linotype" w:cs="Arial"/>
          <w:b/>
          <w:sz w:val="24"/>
          <w:szCs w:val="24"/>
        </w:rPr>
        <w:t>tomar todas las medidas que sean pertinentes para tutelar y hacer eficaz un derecho</w:t>
      </w:r>
      <w:r w:rsidRPr="00AD2199">
        <w:rPr>
          <w:rFonts w:ascii="Palatino Linotype" w:hAnsi="Palatino Linotype" w:cs="Arial"/>
          <w:sz w:val="24"/>
          <w:szCs w:val="24"/>
        </w:rPr>
        <w:t>”.</w:t>
      </w:r>
      <w:r w:rsidRPr="00AD2199">
        <w:rPr>
          <w:rStyle w:val="Refdenotaalpie"/>
          <w:rFonts w:ascii="Palatino Linotype" w:hAnsi="Palatino Linotype" w:cs="Arial"/>
          <w:sz w:val="24"/>
          <w:szCs w:val="24"/>
        </w:rPr>
        <w:footnoteReference w:id="3"/>
      </w:r>
    </w:p>
    <w:p w:rsidR="0046491C" w:rsidRPr="00AD2199" w:rsidRDefault="0046491C" w:rsidP="00E34F08">
      <w:pPr>
        <w:pStyle w:val="Prrafodelista"/>
        <w:spacing w:after="0" w:line="360" w:lineRule="auto"/>
        <w:ind w:left="426"/>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Por lo que restringir el derecho de acceso a la información pública del particular</w:t>
      </w:r>
      <w:r w:rsidRPr="00AD2199">
        <w:rPr>
          <w:rFonts w:ascii="Palatino Linotype" w:hAnsi="Palatino Linotype" w:cs="Arial"/>
          <w:b/>
          <w:sz w:val="24"/>
          <w:szCs w:val="24"/>
        </w:rPr>
        <w:t xml:space="preserve"> </w:t>
      </w:r>
      <w:r w:rsidRPr="00AD219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AD2199" w:rsidRDefault="0046491C" w:rsidP="00E34F08">
      <w:pPr>
        <w:pStyle w:val="Prrafodelista"/>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lastRenderedPageBreak/>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AD2199">
        <w:rPr>
          <w:rFonts w:ascii="Palatino Linotype" w:hAnsi="Palatino Linotype" w:cs="Arial"/>
          <w:sz w:val="24"/>
          <w:szCs w:val="24"/>
        </w:rPr>
        <w:t>Cotta</w:t>
      </w:r>
      <w:proofErr w:type="spellEnd"/>
      <w:r w:rsidRPr="00AD2199">
        <w:rPr>
          <w:rFonts w:ascii="Palatino Linotype" w:hAnsi="Palatino Linotype" w:cs="Arial"/>
          <w:sz w:val="24"/>
          <w:szCs w:val="24"/>
        </w:rPr>
        <w:t xml:space="preserve"> que “la obligatoriedad de la norma depende de la validez de su justificación, que es, por consiguiente el fundamento de aquella”,</w:t>
      </w:r>
      <w:r w:rsidRPr="00AD2199">
        <w:rPr>
          <w:rStyle w:val="Refdenotaalpie"/>
          <w:rFonts w:ascii="Palatino Linotype" w:hAnsi="Palatino Linotype" w:cs="Arial"/>
          <w:sz w:val="24"/>
          <w:szCs w:val="24"/>
        </w:rPr>
        <w:footnoteReference w:id="4"/>
      </w:r>
      <w:r w:rsidRPr="00AD2199">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20569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lastRenderedPageBreak/>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AD2199">
        <w:rPr>
          <w:rFonts w:ascii="Palatino Linotype" w:hAnsi="Palatino Linotype" w:cs="Arial"/>
          <w:b/>
          <w:sz w:val="24"/>
          <w:szCs w:val="24"/>
        </w:rPr>
        <w:t>el deber que tienen los órganos del Estado, dentro del margen de sus atribuciones, de prevenir violaciones a los derechos fundamentales,</w:t>
      </w:r>
      <w:r w:rsidRPr="00AD2199">
        <w:rPr>
          <w:rFonts w:ascii="Palatino Linotype" w:hAnsi="Palatino Linotype" w:cs="Arial"/>
          <w:sz w:val="24"/>
          <w:szCs w:val="24"/>
        </w:rPr>
        <w:t xml:space="preserve"> ya sea que provengan de una autoridad o de algún particular y, por ello, </w:t>
      </w:r>
      <w:r w:rsidRPr="00AD2199">
        <w:rPr>
          <w:rFonts w:ascii="Palatino Linotype" w:hAnsi="Palatino Linotype" w:cs="Arial"/>
          <w:b/>
          <w:sz w:val="24"/>
          <w:szCs w:val="24"/>
        </w:rPr>
        <w:t>debe contarse</w:t>
      </w:r>
      <w:r w:rsidRPr="00AD2199">
        <w:rPr>
          <w:rFonts w:ascii="Palatino Linotype" w:hAnsi="Palatino Linotype" w:cs="Arial"/>
          <w:sz w:val="24"/>
          <w:szCs w:val="24"/>
        </w:rPr>
        <w:t xml:space="preserve"> tanto </w:t>
      </w:r>
      <w:r w:rsidRPr="00AD2199">
        <w:rPr>
          <w:rFonts w:ascii="Palatino Linotype" w:hAnsi="Palatino Linotype" w:cs="Arial"/>
          <w:b/>
          <w:sz w:val="24"/>
          <w:szCs w:val="24"/>
        </w:rPr>
        <w:t>con mecanismos</w:t>
      </w:r>
      <w:r w:rsidRPr="00AD2199">
        <w:rPr>
          <w:rFonts w:ascii="Palatino Linotype" w:hAnsi="Palatino Linotype" w:cs="Arial"/>
          <w:sz w:val="24"/>
          <w:szCs w:val="24"/>
        </w:rPr>
        <w:t xml:space="preserve"> de vigilancia como </w:t>
      </w:r>
      <w:r w:rsidRPr="00AD219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AD219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w:t>
      </w:r>
      <w:r w:rsidRPr="00AD2199">
        <w:rPr>
          <w:rFonts w:ascii="Palatino Linotype" w:hAnsi="Palatino Linotype" w:cs="Arial"/>
          <w:sz w:val="24"/>
          <w:szCs w:val="24"/>
        </w:rPr>
        <w:lastRenderedPageBreak/>
        <w:t>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AD2199" w:rsidRDefault="0046491C" w:rsidP="00E34F08">
      <w:pPr>
        <w:pStyle w:val="Prrafodelista"/>
        <w:spacing w:after="0" w:line="360" w:lineRule="auto"/>
        <w:ind w:left="426"/>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AD2199">
        <w:rPr>
          <w:rFonts w:ascii="Palatino Linotype" w:hAnsi="Palatino Linotype" w:cs="Arial"/>
          <w:b/>
          <w:sz w:val="24"/>
          <w:szCs w:val="24"/>
        </w:rPr>
        <w:t>SUJETOS OBLIGADOS</w:t>
      </w:r>
      <w:r w:rsidRPr="00AD219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AD2199" w:rsidRDefault="00DF6F7E" w:rsidP="00315529">
      <w:pPr>
        <w:pStyle w:val="Prrafodelista"/>
        <w:spacing w:line="360" w:lineRule="auto"/>
        <w:ind w:left="0"/>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hanging="76"/>
        <w:jc w:val="both"/>
        <w:rPr>
          <w:rFonts w:ascii="Palatino Linotype" w:hAnsi="Palatino Linotype" w:cs="Arial"/>
          <w:sz w:val="24"/>
          <w:szCs w:val="24"/>
        </w:rPr>
      </w:pPr>
      <w:r w:rsidRPr="00AD2199">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w:t>
      </w:r>
      <w:r w:rsidRPr="00AD2199">
        <w:rPr>
          <w:rFonts w:ascii="Palatino Linotype" w:hAnsi="Palatino Linotype" w:cs="Arial"/>
          <w:sz w:val="24"/>
          <w:szCs w:val="24"/>
        </w:rPr>
        <w:lastRenderedPageBreak/>
        <w:t xml:space="preserve">autoridades, en el que ya no resultan admisibles las excusas de </w:t>
      </w:r>
      <w:proofErr w:type="spellStart"/>
      <w:r w:rsidRPr="00AD2199">
        <w:rPr>
          <w:rFonts w:ascii="Palatino Linotype" w:hAnsi="Palatino Linotype" w:cs="Arial"/>
          <w:sz w:val="24"/>
          <w:szCs w:val="24"/>
        </w:rPr>
        <w:t>procedibilidad</w:t>
      </w:r>
      <w:proofErr w:type="spellEnd"/>
      <w:r w:rsidRPr="00AD2199">
        <w:rPr>
          <w:rFonts w:ascii="Palatino Linotype" w:hAnsi="Palatino Linotype" w:cs="Arial"/>
          <w:sz w:val="24"/>
          <w:szCs w:val="24"/>
        </w:rPr>
        <w:t>, ya que en todo momento nos encontramos ante un derecho más alto que, puede considerarse en los siguientes términos:</w:t>
      </w:r>
    </w:p>
    <w:p w:rsidR="0046491C" w:rsidRPr="00AD2199" w:rsidRDefault="0046491C" w:rsidP="00BA3082">
      <w:pPr>
        <w:spacing w:after="0" w:line="0" w:lineRule="atLeast"/>
        <w:ind w:left="1134" w:right="618"/>
        <w:jc w:val="both"/>
        <w:rPr>
          <w:rFonts w:ascii="Palatino Linotype" w:hAnsi="Palatino Linotype" w:cs="Arial"/>
          <w:i/>
          <w:sz w:val="24"/>
          <w:szCs w:val="24"/>
        </w:rPr>
      </w:pPr>
      <w:r w:rsidRPr="00AD2199">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AD2199">
        <w:rPr>
          <w:rFonts w:ascii="Palatino Linotype" w:hAnsi="Palatino Linotype" w:cs="Arial"/>
          <w:i/>
          <w:sz w:val="24"/>
          <w:szCs w:val="24"/>
        </w:rPr>
        <w:t>ocasionalidad</w:t>
      </w:r>
      <w:proofErr w:type="spellEnd"/>
      <w:r w:rsidRPr="00AD2199">
        <w:rPr>
          <w:rFonts w:ascii="Palatino Linotype" w:hAnsi="Palatino Linotype" w:cs="Arial"/>
          <w:i/>
          <w:sz w:val="24"/>
          <w:szCs w:val="24"/>
        </w:rPr>
        <w:t xml:space="preserve"> de las presiones sociales que se ejercen sobre el mismo”.</w:t>
      </w:r>
      <w:r w:rsidRPr="00AD2199">
        <w:rPr>
          <w:rStyle w:val="Refdenotaalpie"/>
          <w:rFonts w:ascii="Palatino Linotype" w:hAnsi="Palatino Linotype" w:cs="Arial"/>
          <w:i/>
          <w:sz w:val="24"/>
          <w:szCs w:val="24"/>
        </w:rPr>
        <w:footnoteReference w:id="5"/>
      </w:r>
    </w:p>
    <w:p w:rsidR="009156AC" w:rsidRPr="00AD2199" w:rsidRDefault="009156AC" w:rsidP="00E34F08">
      <w:pPr>
        <w:spacing w:after="0" w:line="360" w:lineRule="auto"/>
        <w:ind w:left="1134" w:right="618"/>
        <w:jc w:val="both"/>
        <w:rPr>
          <w:rFonts w:ascii="Palatino Linotype" w:hAnsi="Palatino Linotype" w:cs="Arial"/>
          <w:i/>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numPr>
          <w:ilvl w:val="0"/>
          <w:numId w:val="1"/>
        </w:numPr>
        <w:spacing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w:t>
      </w:r>
      <w:r w:rsidRPr="00AD2199">
        <w:rPr>
          <w:rFonts w:ascii="Palatino Linotype" w:hAnsi="Palatino Linotype" w:cs="Arial"/>
          <w:sz w:val="24"/>
          <w:szCs w:val="24"/>
        </w:rPr>
        <w:lastRenderedPageBreak/>
        <w:t>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AD2199" w:rsidRDefault="00DF6F7E" w:rsidP="00315529">
      <w:pPr>
        <w:pStyle w:val="Prrafodelista"/>
        <w:spacing w:line="360" w:lineRule="auto"/>
        <w:ind w:left="0"/>
        <w:jc w:val="both"/>
        <w:rPr>
          <w:rFonts w:ascii="Palatino Linotype" w:hAnsi="Palatino Linotype" w:cs="Arial"/>
          <w:sz w:val="24"/>
          <w:szCs w:val="24"/>
        </w:rPr>
      </w:pPr>
    </w:p>
    <w:p w:rsidR="009156AC" w:rsidRPr="00BA3082"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6491C" w:rsidRPr="00AD2199" w:rsidRDefault="0046491C" w:rsidP="00BA3082">
      <w:pPr>
        <w:pStyle w:val="Sinespaciado"/>
        <w:spacing w:line="0" w:lineRule="atLeast"/>
        <w:jc w:val="center"/>
        <w:rPr>
          <w:rFonts w:ascii="Palatino Linotype" w:hAnsi="Palatino Linotype"/>
          <w:b/>
          <w:sz w:val="24"/>
          <w:szCs w:val="24"/>
        </w:rPr>
      </w:pPr>
      <w:r w:rsidRPr="00AD2199">
        <w:rPr>
          <w:rFonts w:ascii="Palatino Linotype" w:hAnsi="Palatino Linotype"/>
          <w:b/>
          <w:sz w:val="24"/>
          <w:szCs w:val="24"/>
        </w:rPr>
        <w:t>JOSÉ GUADALUPE LUNA HERNÁNDEZ</w:t>
      </w:r>
    </w:p>
    <w:p w:rsidR="00B62486" w:rsidRDefault="0046491C" w:rsidP="00BA3082">
      <w:pPr>
        <w:spacing w:line="0" w:lineRule="atLeast"/>
        <w:jc w:val="center"/>
        <w:rPr>
          <w:rFonts w:ascii="Palatino Linotype" w:hAnsi="Palatino Linotype"/>
          <w:b/>
          <w:sz w:val="24"/>
          <w:szCs w:val="24"/>
        </w:rPr>
      </w:pPr>
      <w:r w:rsidRPr="00AD2199">
        <w:rPr>
          <w:rFonts w:ascii="Palatino Linotype" w:hAnsi="Palatino Linotype"/>
          <w:b/>
          <w:sz w:val="24"/>
          <w:szCs w:val="24"/>
        </w:rPr>
        <w:t>COMISIONADO</w:t>
      </w:r>
    </w:p>
    <w:p w:rsidR="00BA3082" w:rsidRPr="00BA3082" w:rsidRDefault="00BA3082" w:rsidP="00BA3082">
      <w:pPr>
        <w:spacing w:line="0" w:lineRule="atLeast"/>
        <w:jc w:val="center"/>
        <w:rPr>
          <w:rFonts w:ascii="Palatino Linotype" w:hAnsi="Palatino Linotype"/>
          <w:sz w:val="24"/>
          <w:szCs w:val="24"/>
        </w:rPr>
      </w:pPr>
      <w:r>
        <w:rPr>
          <w:rFonts w:ascii="Palatino Linotype" w:hAnsi="Palatino Linotype"/>
          <w:b/>
          <w:sz w:val="24"/>
          <w:szCs w:val="24"/>
        </w:rPr>
        <w:t>(Rúbrica)</w:t>
      </w:r>
    </w:p>
    <w:p w:rsidR="00575478" w:rsidRPr="00AD2199" w:rsidRDefault="00315529" w:rsidP="00BA3082">
      <w:pPr>
        <w:spacing w:line="0" w:lineRule="atLeast"/>
        <w:rPr>
          <w:rFonts w:ascii="Palatino Linotype" w:hAnsi="Palatino Linotype"/>
          <w:b/>
          <w:sz w:val="24"/>
          <w:szCs w:val="24"/>
        </w:rPr>
      </w:pPr>
      <w:r>
        <w:rPr>
          <w:rFonts w:ascii="Palatino Linotype" w:hAnsi="Palatino Linotype"/>
          <w:b/>
          <w:sz w:val="24"/>
          <w:szCs w:val="24"/>
        </w:rPr>
        <w:t>JGLH/MPBR</w:t>
      </w:r>
      <w:r w:rsidR="00575478" w:rsidRPr="00AD2199">
        <w:rPr>
          <w:rFonts w:ascii="Palatino Linotype" w:hAnsi="Palatino Linotype"/>
          <w:b/>
          <w:sz w:val="24"/>
          <w:szCs w:val="24"/>
        </w:rPr>
        <w:t>.</w:t>
      </w:r>
      <w:bookmarkStart w:id="3" w:name="_GoBack"/>
      <w:bookmarkEnd w:id="3"/>
    </w:p>
    <w:sectPr w:rsidR="00575478" w:rsidRPr="00AD2199"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CE" w:rsidRDefault="00B640CE" w:rsidP="00E706DA">
      <w:pPr>
        <w:spacing w:after="0" w:line="240" w:lineRule="auto"/>
      </w:pPr>
      <w:r>
        <w:separator/>
      </w:r>
    </w:p>
  </w:endnote>
  <w:endnote w:type="continuationSeparator" w:id="0">
    <w:p w:rsidR="00B640CE" w:rsidRDefault="00B640CE"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B42E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B42EFD">
              <w:rPr>
                <w:rFonts w:ascii="Palatino Linotype" w:hAnsi="Palatino Linotype"/>
                <w:b/>
                <w:bCs/>
                <w:noProof/>
                <w:sz w:val="20"/>
                <w:szCs w:val="20"/>
              </w:rPr>
              <w:t>17</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B42EFD">
              <w:rPr>
                <w:rFonts w:ascii="Palatino Linotype" w:hAnsi="Palatino Linotype"/>
                <w:b/>
                <w:bCs/>
                <w:noProof/>
                <w:sz w:val="20"/>
                <w:szCs w:val="20"/>
              </w:rPr>
              <w:t>17</w:t>
            </w:r>
            <w:r w:rsidRPr="0052203D">
              <w:rPr>
                <w:rFonts w:ascii="Palatino Linotype" w:hAnsi="Palatino Linotype"/>
                <w:b/>
                <w:bCs/>
                <w:sz w:val="20"/>
                <w:szCs w:val="20"/>
              </w:rPr>
              <w:fldChar w:fldCharType="end"/>
            </w:r>
          </w:p>
        </w:sdtContent>
      </w:sdt>
    </w:sdtContent>
  </w:sdt>
  <w:p w:rsidR="00951E8B" w:rsidRDefault="00B42EF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B42E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CE" w:rsidRDefault="00B640CE" w:rsidP="00E706DA">
      <w:pPr>
        <w:spacing w:after="0" w:line="240" w:lineRule="auto"/>
      </w:pPr>
      <w:r>
        <w:separator/>
      </w:r>
    </w:p>
  </w:footnote>
  <w:footnote w:type="continuationSeparator" w:id="0">
    <w:p w:rsidR="00B640CE" w:rsidRDefault="00B640CE"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42E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42E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B42EF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42E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A1EC72F8"/>
    <w:lvl w:ilvl="0" w:tplc="300CB33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1"/>
  </w:num>
  <w:num w:numId="8">
    <w:abstractNumId w:val="10"/>
  </w:num>
  <w:num w:numId="9">
    <w:abstractNumId w:val="13"/>
  </w:num>
  <w:num w:numId="10">
    <w:abstractNumId w:val="1"/>
  </w:num>
  <w:num w:numId="11">
    <w:abstractNumId w:val="12"/>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73F0D"/>
    <w:rsid w:val="000951B4"/>
    <w:rsid w:val="000A77B5"/>
    <w:rsid w:val="000A7B66"/>
    <w:rsid w:val="000F6CBB"/>
    <w:rsid w:val="00122625"/>
    <w:rsid w:val="00194B6A"/>
    <w:rsid w:val="001D3F34"/>
    <w:rsid w:val="0020315F"/>
    <w:rsid w:val="002036ED"/>
    <w:rsid w:val="00205699"/>
    <w:rsid w:val="00225026"/>
    <w:rsid w:val="00260D6C"/>
    <w:rsid w:val="002620E9"/>
    <w:rsid w:val="00281310"/>
    <w:rsid w:val="002C1F75"/>
    <w:rsid w:val="00302832"/>
    <w:rsid w:val="00315529"/>
    <w:rsid w:val="00346DBD"/>
    <w:rsid w:val="00367E00"/>
    <w:rsid w:val="003705BB"/>
    <w:rsid w:val="003747A5"/>
    <w:rsid w:val="003D7B9E"/>
    <w:rsid w:val="00412952"/>
    <w:rsid w:val="00413496"/>
    <w:rsid w:val="00424DE3"/>
    <w:rsid w:val="00444048"/>
    <w:rsid w:val="0046491C"/>
    <w:rsid w:val="0048490F"/>
    <w:rsid w:val="00532410"/>
    <w:rsid w:val="00575478"/>
    <w:rsid w:val="00596A5B"/>
    <w:rsid w:val="005A3267"/>
    <w:rsid w:val="005F3760"/>
    <w:rsid w:val="00627EE5"/>
    <w:rsid w:val="00634736"/>
    <w:rsid w:val="00651380"/>
    <w:rsid w:val="006728FD"/>
    <w:rsid w:val="00673293"/>
    <w:rsid w:val="0069498B"/>
    <w:rsid w:val="006E2606"/>
    <w:rsid w:val="00717C0D"/>
    <w:rsid w:val="0072136B"/>
    <w:rsid w:val="0076241F"/>
    <w:rsid w:val="00770016"/>
    <w:rsid w:val="00790E37"/>
    <w:rsid w:val="007A7FAD"/>
    <w:rsid w:val="007E2CF8"/>
    <w:rsid w:val="00814E97"/>
    <w:rsid w:val="00823722"/>
    <w:rsid w:val="008361CA"/>
    <w:rsid w:val="00850252"/>
    <w:rsid w:val="00856FA1"/>
    <w:rsid w:val="008822B3"/>
    <w:rsid w:val="008B03B6"/>
    <w:rsid w:val="008C2FF2"/>
    <w:rsid w:val="008D4B3A"/>
    <w:rsid w:val="008E01AC"/>
    <w:rsid w:val="008E1DCC"/>
    <w:rsid w:val="008F3E81"/>
    <w:rsid w:val="00900E75"/>
    <w:rsid w:val="00902248"/>
    <w:rsid w:val="009156AC"/>
    <w:rsid w:val="00937D7D"/>
    <w:rsid w:val="0094239C"/>
    <w:rsid w:val="009C4EF6"/>
    <w:rsid w:val="00A63717"/>
    <w:rsid w:val="00AA49F3"/>
    <w:rsid w:val="00AB023D"/>
    <w:rsid w:val="00AB126B"/>
    <w:rsid w:val="00AC381E"/>
    <w:rsid w:val="00AD2199"/>
    <w:rsid w:val="00AE4797"/>
    <w:rsid w:val="00AF73BC"/>
    <w:rsid w:val="00B120CA"/>
    <w:rsid w:val="00B42EFD"/>
    <w:rsid w:val="00B51EEB"/>
    <w:rsid w:val="00B62486"/>
    <w:rsid w:val="00B640CE"/>
    <w:rsid w:val="00BA3082"/>
    <w:rsid w:val="00BC7B0C"/>
    <w:rsid w:val="00BF3534"/>
    <w:rsid w:val="00C80F13"/>
    <w:rsid w:val="00CC2C65"/>
    <w:rsid w:val="00CE0823"/>
    <w:rsid w:val="00D33AF9"/>
    <w:rsid w:val="00D363F7"/>
    <w:rsid w:val="00D72985"/>
    <w:rsid w:val="00D7508B"/>
    <w:rsid w:val="00DF6F7E"/>
    <w:rsid w:val="00E34F08"/>
    <w:rsid w:val="00E61AB8"/>
    <w:rsid w:val="00E706DA"/>
    <w:rsid w:val="00E83E93"/>
    <w:rsid w:val="00E90EB5"/>
    <w:rsid w:val="00E94FBF"/>
    <w:rsid w:val="00ED57EE"/>
    <w:rsid w:val="00EF0C2D"/>
    <w:rsid w:val="00F25783"/>
    <w:rsid w:val="00F45161"/>
    <w:rsid w:val="00F46E78"/>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89526699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aimex.org.mx/saimex/solicitud/downloadAttach/560498.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3803</Words>
  <Characters>20920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2018-10-01T23:01:00Z</cp:lastPrinted>
  <dcterms:created xsi:type="dcterms:W3CDTF">2018-10-01T23:01:00Z</dcterms:created>
  <dcterms:modified xsi:type="dcterms:W3CDTF">2018-10-31T00:24:00Z</dcterms:modified>
</cp:coreProperties>
</file>